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A53F" w14:textId="77777777" w:rsidR="003A41C5" w:rsidRDefault="003A41C5" w:rsidP="00B62E94">
      <w:pPr>
        <w:pStyle w:val="Textoindependiente"/>
        <w:rPr>
          <w:rStyle w:val="Ninguno"/>
          <w:rFonts w:ascii="Times New Roman" w:hAnsi="Times New Roman"/>
          <w:sz w:val="20"/>
          <w:szCs w:val="20"/>
        </w:rPr>
      </w:pPr>
    </w:p>
    <w:p w14:paraId="6A732578" w14:textId="77777777" w:rsidR="003A41C5" w:rsidRDefault="00000000" w:rsidP="00452CFE">
      <w:pPr>
        <w:pStyle w:val="Cuerpo"/>
        <w:spacing w:before="72"/>
        <w:ind w:left="5205" w:right="284"/>
        <w:jc w:val="both"/>
        <w:rPr>
          <w:rStyle w:val="Ninguno"/>
          <w:b/>
          <w:bCs/>
          <w:sz w:val="24"/>
          <w:szCs w:val="24"/>
        </w:rPr>
      </w:pPr>
      <w:r>
        <w:rPr>
          <w:rStyle w:val="Ninguno"/>
          <w:b/>
          <w:bCs/>
          <w:spacing w:val="-2"/>
          <w:sz w:val="24"/>
          <w:szCs w:val="24"/>
        </w:rPr>
        <w:t>AMPARO</w:t>
      </w:r>
      <w:r>
        <w:rPr>
          <w:rStyle w:val="Ninguno"/>
          <w:b/>
          <w:bCs/>
          <w:spacing w:val="-6"/>
          <w:sz w:val="24"/>
          <w:szCs w:val="24"/>
        </w:rPr>
        <w:t xml:space="preserve"> </w:t>
      </w:r>
      <w:r>
        <w:rPr>
          <w:rStyle w:val="Ninguno"/>
          <w:b/>
          <w:bCs/>
          <w:spacing w:val="-2"/>
          <w:sz w:val="24"/>
          <w:szCs w:val="24"/>
          <w:lang w:val="de-DE"/>
        </w:rPr>
        <w:t>INDIRECTO:</w:t>
      </w:r>
    </w:p>
    <w:p w14:paraId="5E7166A7" w14:textId="77777777" w:rsidR="003A41C5" w:rsidRDefault="00000000" w:rsidP="00452CFE">
      <w:pPr>
        <w:pStyle w:val="Cuerpo"/>
        <w:spacing w:before="247" w:line="360" w:lineRule="auto"/>
        <w:ind w:left="5205" w:right="284" w:hanging="15"/>
        <w:jc w:val="both"/>
        <w:rPr>
          <w:rStyle w:val="Ninguno"/>
          <w:b/>
          <w:bCs/>
          <w:sz w:val="24"/>
          <w:szCs w:val="24"/>
        </w:rPr>
      </w:pPr>
      <w:r>
        <w:rPr>
          <w:rStyle w:val="Ninguno"/>
          <w:b/>
          <w:bCs/>
          <w:sz w:val="24"/>
          <w:szCs w:val="24"/>
          <w:lang w:val="en-US"/>
        </w:rPr>
        <w:t xml:space="preserve">QUEJOSO: EDUARDO DEL MARTIN ALBOR </w:t>
      </w:r>
      <w:r>
        <w:rPr>
          <w:rStyle w:val="Ninguno"/>
          <w:b/>
          <w:bCs/>
          <w:spacing w:val="-2"/>
          <w:sz w:val="24"/>
          <w:szCs w:val="24"/>
          <w:lang w:val="da-DK"/>
        </w:rPr>
        <w:t>VILLANUEVA</w:t>
      </w:r>
    </w:p>
    <w:p w14:paraId="3F7BF5DA" w14:textId="77777777" w:rsidR="003A41C5" w:rsidRDefault="00000000" w:rsidP="00452CFE">
      <w:pPr>
        <w:pStyle w:val="Cuerpo"/>
        <w:spacing w:before="109" w:line="360" w:lineRule="auto"/>
        <w:ind w:left="5205" w:right="284" w:hanging="15"/>
        <w:jc w:val="both"/>
        <w:rPr>
          <w:rStyle w:val="Ninguno"/>
          <w:b/>
          <w:bCs/>
          <w:sz w:val="24"/>
          <w:szCs w:val="24"/>
        </w:rPr>
      </w:pPr>
      <w:r>
        <w:rPr>
          <w:rStyle w:val="Ninguno"/>
          <w:b/>
          <w:bCs/>
          <w:sz w:val="24"/>
          <w:szCs w:val="24"/>
          <w:lang w:val="de-DE"/>
        </w:rPr>
        <w:t>AUTORIDAD RESPONSABLE: LUIS ALBERTO DORANTES LOPEZ, FISCAL DEL MINISTERIO P</w:t>
      </w:r>
      <w:r>
        <w:rPr>
          <w:rStyle w:val="Ninguno"/>
          <w:b/>
          <w:bCs/>
          <w:sz w:val="24"/>
          <w:szCs w:val="24"/>
          <w:lang w:val="es-ES_tradnl"/>
        </w:rPr>
        <w:t>Ú</w:t>
      </w:r>
      <w:r>
        <w:rPr>
          <w:rStyle w:val="Ninguno"/>
          <w:b/>
          <w:bCs/>
          <w:sz w:val="24"/>
          <w:szCs w:val="24"/>
          <w:lang w:val="de-DE"/>
        </w:rPr>
        <w:t>BLICO DEL FUERO COM</w:t>
      </w:r>
      <w:r>
        <w:rPr>
          <w:rStyle w:val="Ninguno"/>
          <w:b/>
          <w:bCs/>
          <w:sz w:val="24"/>
          <w:szCs w:val="24"/>
          <w:lang w:val="es-ES_tradnl"/>
        </w:rPr>
        <w:t>Ú</w:t>
      </w:r>
      <w:r>
        <w:rPr>
          <w:rStyle w:val="Ninguno"/>
          <w:b/>
          <w:bCs/>
          <w:sz w:val="24"/>
          <w:szCs w:val="24"/>
          <w:lang w:val="de-DE"/>
        </w:rPr>
        <w:t>N ADSCRITO A LA FISCAL</w:t>
      </w:r>
      <w:r>
        <w:rPr>
          <w:rStyle w:val="Ninguno"/>
          <w:b/>
          <w:bCs/>
          <w:sz w:val="24"/>
          <w:szCs w:val="24"/>
          <w:lang w:val="es-ES_tradnl"/>
        </w:rPr>
        <w:t>Í</w:t>
      </w:r>
      <w:r>
        <w:rPr>
          <w:rStyle w:val="Ninguno"/>
          <w:b/>
          <w:bCs/>
          <w:sz w:val="24"/>
          <w:szCs w:val="24"/>
          <w:lang w:val="de-DE"/>
        </w:rPr>
        <w:t>A ESPECIALIZADA EN COMBATE A DELITOS PATRIMONIALES.</w:t>
      </w:r>
    </w:p>
    <w:p w14:paraId="1193763A" w14:textId="77777777" w:rsidR="003A41C5" w:rsidRDefault="00000000" w:rsidP="00452CFE">
      <w:pPr>
        <w:pStyle w:val="Textoindependiente"/>
        <w:spacing w:before="109" w:line="360" w:lineRule="auto"/>
        <w:ind w:left="5205" w:right="284" w:hanging="15"/>
        <w:jc w:val="both"/>
      </w:pPr>
      <w:r>
        <w:rPr>
          <w:rStyle w:val="Ninguno"/>
          <w:b/>
          <w:bCs/>
        </w:rPr>
        <w:t xml:space="preserve">ASUNTO: </w:t>
      </w:r>
      <w:r>
        <w:rPr>
          <w:rStyle w:val="Ninguno"/>
        </w:rPr>
        <w:t>SE INTERPONE DEMANDA DE AMPARO INDIRECTO.</w:t>
      </w:r>
    </w:p>
    <w:p w14:paraId="612B543A" w14:textId="77777777" w:rsidR="003A41C5" w:rsidRDefault="00000000" w:rsidP="00B62E94">
      <w:pPr>
        <w:pStyle w:val="Cuerpo"/>
        <w:spacing w:before="109" w:line="249" w:lineRule="auto"/>
        <w:ind w:left="284" w:right="284"/>
        <w:jc w:val="both"/>
        <w:rPr>
          <w:rStyle w:val="Ninguno"/>
          <w:b/>
          <w:bCs/>
          <w:sz w:val="24"/>
          <w:szCs w:val="24"/>
        </w:rPr>
      </w:pPr>
      <w:r>
        <w:rPr>
          <w:rStyle w:val="Ninguno"/>
          <w:b/>
          <w:bCs/>
          <w:sz w:val="24"/>
          <w:szCs w:val="24"/>
          <w:lang w:val="de-DE"/>
        </w:rPr>
        <w:t>H. JUEZ DE DISTRITO EN TURNO, DEL VIGESIMO SEPTIMO CIRCUITO CON RESIDENCIA EN LA CIUDAD DE CANCUN, QUINTANA ROO.</w:t>
      </w:r>
    </w:p>
    <w:p w14:paraId="564B2802" w14:textId="77777777" w:rsidR="003A41C5" w:rsidRDefault="003A41C5" w:rsidP="00B62E94">
      <w:pPr>
        <w:pStyle w:val="Textoindependiente"/>
        <w:spacing w:before="230"/>
        <w:ind w:left="284" w:right="284"/>
        <w:rPr>
          <w:rStyle w:val="Ninguno"/>
          <w:b/>
          <w:bCs/>
        </w:rPr>
      </w:pPr>
    </w:p>
    <w:p w14:paraId="1C4AC6FF" w14:textId="77777777" w:rsidR="003A41C5" w:rsidRDefault="00000000" w:rsidP="00B62E94">
      <w:pPr>
        <w:pStyle w:val="Cuerpo"/>
        <w:ind w:left="284" w:right="284"/>
        <w:rPr>
          <w:rStyle w:val="Ninguno"/>
          <w:b/>
          <w:bCs/>
          <w:sz w:val="24"/>
          <w:szCs w:val="24"/>
        </w:rPr>
      </w:pPr>
      <w:r>
        <w:rPr>
          <w:rStyle w:val="Ninguno"/>
          <w:b/>
          <w:bCs/>
          <w:spacing w:val="-2"/>
          <w:sz w:val="24"/>
          <w:szCs w:val="24"/>
          <w:lang w:val="de-DE"/>
        </w:rPr>
        <w:t>PRESENTE.</w:t>
      </w:r>
    </w:p>
    <w:p w14:paraId="7BC0D82F" w14:textId="77777777" w:rsidR="003A41C5" w:rsidRDefault="00000000" w:rsidP="00B62E94">
      <w:pPr>
        <w:pStyle w:val="Textoindependiente"/>
        <w:spacing w:before="247" w:line="360" w:lineRule="auto"/>
        <w:ind w:left="284" w:right="284" w:firstLine="720"/>
        <w:jc w:val="both"/>
      </w:pPr>
      <w:r>
        <w:rPr>
          <w:rStyle w:val="Ninguno"/>
          <w:b/>
          <w:bCs/>
        </w:rPr>
        <w:t>EDUARDO DE MARTIN ALBOR VILLANUEVA</w:t>
      </w:r>
      <w:r>
        <w:rPr>
          <w:rStyle w:val="Ninguno"/>
        </w:rPr>
        <w:t>, mexicano, mayor de edad, comparezco ante esta autoridad con la finalidad de interponer mi amparo. Asi mismo para efectos de dar cumplimiento a la ley de amparo procedo a señalar lo siguiente:</w:t>
      </w:r>
    </w:p>
    <w:p w14:paraId="30328214" w14:textId="77777777" w:rsidR="003A41C5" w:rsidRDefault="003A41C5" w:rsidP="00B62E94">
      <w:pPr>
        <w:pStyle w:val="Textoindependiente"/>
        <w:spacing w:before="138"/>
        <w:ind w:left="284" w:right="284"/>
      </w:pPr>
    </w:p>
    <w:p w14:paraId="1CB50E9D" w14:textId="77777777" w:rsidR="003A41C5" w:rsidRDefault="00000000" w:rsidP="00B62E94">
      <w:pPr>
        <w:pStyle w:val="Cuerpo"/>
        <w:ind w:left="284" w:right="284"/>
        <w:jc w:val="center"/>
        <w:rPr>
          <w:rStyle w:val="Ninguno"/>
          <w:b/>
          <w:bCs/>
          <w:sz w:val="24"/>
          <w:szCs w:val="24"/>
        </w:rPr>
      </w:pPr>
      <w:r>
        <w:rPr>
          <w:rStyle w:val="Ninguno"/>
          <w:b/>
          <w:bCs/>
          <w:sz w:val="24"/>
          <w:szCs w:val="24"/>
          <w:lang w:val="de-DE"/>
        </w:rPr>
        <w:t>AUTORIZADOS</w:t>
      </w:r>
      <w:r>
        <w:rPr>
          <w:rStyle w:val="Ninguno"/>
          <w:b/>
          <w:bCs/>
          <w:spacing w:val="-2"/>
          <w:sz w:val="24"/>
          <w:szCs w:val="24"/>
        </w:rPr>
        <w:t xml:space="preserve"> </w:t>
      </w:r>
      <w:r>
        <w:rPr>
          <w:rStyle w:val="Ninguno"/>
          <w:b/>
          <w:bCs/>
          <w:sz w:val="24"/>
          <w:szCs w:val="24"/>
          <w:lang w:val="de-DE"/>
        </w:rPr>
        <w:t>EN</w:t>
      </w:r>
      <w:r>
        <w:rPr>
          <w:rStyle w:val="Ninguno"/>
          <w:b/>
          <w:bCs/>
          <w:spacing w:val="-2"/>
          <w:sz w:val="24"/>
          <w:szCs w:val="24"/>
        </w:rPr>
        <w:t xml:space="preserve"> </w:t>
      </w:r>
      <w:r>
        <w:rPr>
          <w:rStyle w:val="Ninguno"/>
          <w:b/>
          <w:bCs/>
          <w:sz w:val="24"/>
          <w:szCs w:val="24"/>
        </w:rPr>
        <w:t>T</w:t>
      </w:r>
      <w:r>
        <w:rPr>
          <w:rStyle w:val="Ninguno"/>
          <w:b/>
          <w:bCs/>
          <w:sz w:val="24"/>
          <w:szCs w:val="24"/>
          <w:lang w:val="es-ES_tradnl"/>
        </w:rPr>
        <w:t>É</w:t>
      </w:r>
      <w:r>
        <w:rPr>
          <w:rStyle w:val="Ninguno"/>
          <w:b/>
          <w:bCs/>
          <w:sz w:val="24"/>
          <w:szCs w:val="24"/>
        </w:rPr>
        <w:t>RMINOS</w:t>
      </w:r>
      <w:r>
        <w:rPr>
          <w:rStyle w:val="Ninguno"/>
          <w:b/>
          <w:bCs/>
          <w:spacing w:val="-1"/>
          <w:sz w:val="24"/>
          <w:szCs w:val="24"/>
        </w:rPr>
        <w:t xml:space="preserve"> </w:t>
      </w:r>
      <w:r>
        <w:rPr>
          <w:rStyle w:val="Ninguno"/>
          <w:b/>
          <w:bCs/>
          <w:spacing w:val="-2"/>
          <w:sz w:val="24"/>
          <w:szCs w:val="24"/>
        </w:rPr>
        <w:t>AMPLIOS.</w:t>
      </w:r>
    </w:p>
    <w:p w14:paraId="68FE4C3D" w14:textId="77777777" w:rsidR="003A41C5" w:rsidRDefault="00000000" w:rsidP="00B62E94">
      <w:pPr>
        <w:pStyle w:val="Textoindependiente"/>
        <w:spacing w:before="138" w:line="360" w:lineRule="auto"/>
        <w:ind w:left="284" w:right="284" w:firstLine="720"/>
        <w:jc w:val="both"/>
      </w:pPr>
      <w:r>
        <w:rPr>
          <w:rStyle w:val="Ninguno"/>
        </w:rPr>
        <w:t>Con fundamento en lo dispuesto por el artículo 12, primer párrafo, de la Ley de Amparo,</w:t>
      </w:r>
      <w:r>
        <w:rPr>
          <w:rStyle w:val="Ninguno"/>
          <w:vertAlign w:val="superscript"/>
        </w:rPr>
        <w:t>1</w:t>
      </w:r>
      <w:r>
        <w:rPr>
          <w:rStyle w:val="Ninguno"/>
        </w:rPr>
        <w:t xml:space="preserve"> autorizo en términos amplios a el licenciado en derecho, licenciado en derecho Álvaro Adrián Pegueros Castillo con número de cédula profesional 14486345, Doctor en Derecho Fidel Gabriel Villanueva Rivero con número de cédula profesional 9380620</w:t>
      </w:r>
      <w:r>
        <w:rPr>
          <w:rStyle w:val="Ninguno"/>
          <w:sz w:val="28"/>
          <w:szCs w:val="28"/>
        </w:rPr>
        <w:t>,</w:t>
      </w:r>
      <w:r>
        <w:rPr>
          <w:rStyle w:val="Ninguno"/>
          <w:spacing w:val="-1"/>
          <w:sz w:val="28"/>
          <w:szCs w:val="28"/>
        </w:rPr>
        <w:t xml:space="preserve"> </w:t>
      </w:r>
      <w:r>
        <w:rPr>
          <w:rStyle w:val="Ninguno"/>
        </w:rPr>
        <w:t>a la Licenciada María Estefany Arceo Mis con cédula profesional 12732758 y a la Licenciada Eleonor Ortega Valles con cédula profesional 2465840,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14:paraId="7EBFAAA1" w14:textId="77777777" w:rsidR="003A41C5" w:rsidRDefault="003A41C5" w:rsidP="00B62E94">
      <w:pPr>
        <w:pStyle w:val="Textoindependiente"/>
        <w:spacing w:before="138"/>
        <w:ind w:left="284" w:right="284"/>
      </w:pPr>
    </w:p>
    <w:p w14:paraId="1A01E6F7" w14:textId="77777777" w:rsidR="003A41C5" w:rsidRDefault="00000000" w:rsidP="00B62E94">
      <w:pPr>
        <w:pStyle w:val="Cuerpo"/>
        <w:ind w:left="284" w:right="284"/>
        <w:jc w:val="center"/>
        <w:rPr>
          <w:rStyle w:val="Ninguno"/>
          <w:b/>
          <w:bCs/>
          <w:sz w:val="24"/>
          <w:szCs w:val="24"/>
        </w:rPr>
      </w:pPr>
      <w:r>
        <w:rPr>
          <w:rStyle w:val="Ninguno"/>
          <w:b/>
          <w:bCs/>
          <w:sz w:val="24"/>
          <w:szCs w:val="24"/>
        </w:rPr>
        <w:t>SE SE</w:t>
      </w:r>
      <w:r>
        <w:rPr>
          <w:rStyle w:val="Ninguno"/>
          <w:b/>
          <w:bCs/>
          <w:sz w:val="24"/>
          <w:szCs w:val="24"/>
          <w:lang w:val="es-ES_tradnl"/>
        </w:rPr>
        <w:t>Ñ</w:t>
      </w:r>
      <w:r>
        <w:rPr>
          <w:rStyle w:val="Ninguno"/>
          <w:b/>
          <w:bCs/>
          <w:sz w:val="24"/>
          <w:szCs w:val="24"/>
        </w:rPr>
        <w:t xml:space="preserve">ALAN </w:t>
      </w:r>
      <w:r>
        <w:rPr>
          <w:rStyle w:val="Ninguno"/>
          <w:b/>
          <w:bCs/>
          <w:spacing w:val="-2"/>
          <w:sz w:val="24"/>
          <w:szCs w:val="24"/>
          <w:lang w:val="de-DE"/>
        </w:rPr>
        <w:t>AUTORIZADOS.</w:t>
      </w:r>
    </w:p>
    <w:p w14:paraId="2B847224" w14:textId="4F4D11B6" w:rsidR="00B62E94" w:rsidRDefault="00000000" w:rsidP="00B62E94">
      <w:pPr>
        <w:pStyle w:val="Textoindependiente"/>
        <w:spacing w:before="138" w:line="360" w:lineRule="auto"/>
        <w:ind w:left="284" w:right="284" w:firstLine="720"/>
        <w:jc w:val="both"/>
        <w:rPr>
          <w:rStyle w:val="Ninguno"/>
        </w:rPr>
      </w:pPr>
      <w:r>
        <w:rPr>
          <w:rStyle w:val="Ninguno"/>
        </w:rPr>
        <w:lastRenderedPageBreak/>
        <w:t>De igual forma, con apoyo en los artículos 12</w:t>
      </w:r>
      <w:r w:rsidR="00B62E94">
        <w:rPr>
          <w:rStyle w:val="Refdenotaalpie"/>
        </w:rPr>
        <w:footnoteReference w:id="1"/>
      </w:r>
      <w:r>
        <w:rPr>
          <w:rStyle w:val="Ninguno"/>
        </w:rPr>
        <w:t xml:space="preserve"> y 24 de la ley federal en cita, autorizo para recibir toda clase de notificaciones, documentos o valores, así como imponer en autos a los pasantes en derecho Alberto Arturo Pegueros Castillo,</w:t>
      </w:r>
      <w:r>
        <w:rPr>
          <w:rStyle w:val="Ninguno"/>
          <w:spacing w:val="-1"/>
        </w:rPr>
        <w:t xml:space="preserve"> </w:t>
      </w:r>
      <w:r>
        <w:rPr>
          <w:rStyle w:val="Ninguno"/>
        </w:rPr>
        <w:t>Gabriel Villanueva Achach y al Ciudadano Fidel Arturo Ladron de Guevara Bravo.</w:t>
      </w:r>
      <w:r>
        <w:rPr>
          <w:rStyle w:val="Ninguno"/>
          <w:noProof/>
          <w:sz w:val="20"/>
          <w:szCs w:val="20"/>
        </w:rPr>
        <mc:AlternateContent>
          <mc:Choice Requires="wps">
            <w:drawing>
              <wp:anchor distT="0" distB="0" distL="0" distR="0" simplePos="0" relativeHeight="251659264" behindDoc="0" locked="0" layoutInCell="1" allowOverlap="1" wp14:anchorId="3CB4E892" wp14:editId="034AFF10">
                <wp:simplePos x="0" y="0"/>
                <wp:positionH relativeFrom="page">
                  <wp:posOffset>1081087</wp:posOffset>
                </wp:positionH>
                <wp:positionV relativeFrom="line">
                  <wp:posOffset>209595</wp:posOffset>
                </wp:positionV>
                <wp:extent cx="1828800" cy="0"/>
                <wp:effectExtent l="0" t="0" r="0" b="0"/>
                <wp:wrapTopAndBottom distT="0" distB="0"/>
                <wp:docPr id="1073741825" name="officeArt object" descr="Graphic 14"/>
                <wp:cNvGraphicFramePr/>
                <a:graphic xmlns:a="http://schemas.openxmlformats.org/drawingml/2006/main">
                  <a:graphicData uri="http://schemas.microsoft.com/office/word/2010/wordprocessingShape">
                    <wps:wsp>
                      <wps:cNvCnPr/>
                      <wps:spPr>
                        <a:xfrm>
                          <a:off x="0" y="0"/>
                          <a:ext cx="1828800" cy="0"/>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85.1pt;margin-top:16.5pt;width:144.0pt;height:0.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77C5C455" w14:textId="77777777" w:rsidR="003A41C5" w:rsidRDefault="00000000" w:rsidP="00B62E94">
      <w:pPr>
        <w:pStyle w:val="Cuerpo"/>
        <w:spacing w:before="78"/>
        <w:ind w:left="284" w:right="284"/>
        <w:jc w:val="center"/>
        <w:rPr>
          <w:rStyle w:val="Ninguno"/>
          <w:b/>
          <w:bCs/>
          <w:sz w:val="24"/>
          <w:szCs w:val="24"/>
        </w:rPr>
      </w:pPr>
      <w:r>
        <w:rPr>
          <w:rStyle w:val="Ninguno"/>
          <w:b/>
          <w:bCs/>
          <w:sz w:val="24"/>
          <w:szCs w:val="24"/>
          <w:lang w:val="de-DE"/>
        </w:rPr>
        <w:t>VINCULACI</w:t>
      </w:r>
      <w:r>
        <w:rPr>
          <w:rStyle w:val="Ninguno"/>
          <w:b/>
          <w:bCs/>
          <w:sz w:val="24"/>
          <w:szCs w:val="24"/>
          <w:lang w:val="es-ES_tradnl"/>
        </w:rPr>
        <w:t>Ó</w:t>
      </w:r>
      <w:r>
        <w:rPr>
          <w:rStyle w:val="Ninguno"/>
          <w:b/>
          <w:bCs/>
          <w:sz w:val="24"/>
          <w:szCs w:val="24"/>
          <w:lang w:val="de-DE"/>
        </w:rPr>
        <w:t xml:space="preserve">N AL EXPEDIENTE </w:t>
      </w:r>
      <w:r>
        <w:rPr>
          <w:rStyle w:val="Ninguno"/>
          <w:b/>
          <w:bCs/>
          <w:spacing w:val="-2"/>
          <w:sz w:val="24"/>
          <w:szCs w:val="24"/>
          <w:lang w:val="de-DE"/>
        </w:rPr>
        <w:t>ELECTR</w:t>
      </w:r>
      <w:r>
        <w:rPr>
          <w:rStyle w:val="Ninguno"/>
          <w:b/>
          <w:bCs/>
          <w:spacing w:val="-2"/>
          <w:sz w:val="24"/>
          <w:szCs w:val="24"/>
          <w:lang w:val="es-ES_tradnl"/>
        </w:rPr>
        <w:t>Ó</w:t>
      </w:r>
      <w:r>
        <w:rPr>
          <w:rStyle w:val="Ninguno"/>
          <w:b/>
          <w:bCs/>
          <w:spacing w:val="-2"/>
          <w:sz w:val="24"/>
          <w:szCs w:val="24"/>
        </w:rPr>
        <w:t>NICO</w:t>
      </w:r>
    </w:p>
    <w:p w14:paraId="7909E5B0" w14:textId="77777777" w:rsidR="003A41C5" w:rsidRDefault="00000000" w:rsidP="00B62E94">
      <w:pPr>
        <w:pStyle w:val="Cuerpo"/>
        <w:spacing w:before="138" w:line="360" w:lineRule="auto"/>
        <w:ind w:left="284" w:right="284" w:firstLine="720"/>
        <w:jc w:val="both"/>
        <w:rPr>
          <w:rStyle w:val="Ninguno"/>
          <w:sz w:val="24"/>
          <w:szCs w:val="24"/>
          <w:lang w:val="es-ES_tradnl"/>
        </w:rPr>
      </w:pPr>
      <w:r>
        <w:rPr>
          <w:rStyle w:val="Ninguno"/>
          <w:sz w:val="24"/>
          <w:szCs w:val="24"/>
          <w:lang w:val="es-ES_tradnl"/>
        </w:rPr>
        <w:t>De igual manera debido a que actualmente el uso de la Firma Electr</w:t>
      </w:r>
      <w:r>
        <w:rPr>
          <w:rStyle w:val="Ninguno"/>
          <w:sz w:val="24"/>
          <w:szCs w:val="24"/>
        </w:rPr>
        <w:t>ó</w:t>
      </w:r>
      <w:r>
        <w:rPr>
          <w:rStyle w:val="Ninguno"/>
          <w:sz w:val="24"/>
          <w:szCs w:val="24"/>
          <w:lang w:val="es-ES_tradnl"/>
        </w:rPr>
        <w:t>nica como medio electr</w:t>
      </w:r>
      <w:r>
        <w:rPr>
          <w:rStyle w:val="Ninguno"/>
          <w:sz w:val="24"/>
          <w:szCs w:val="24"/>
        </w:rPr>
        <w:t>ó</w:t>
      </w:r>
      <w:r>
        <w:rPr>
          <w:rStyle w:val="Ninguno"/>
          <w:sz w:val="24"/>
          <w:szCs w:val="24"/>
          <w:lang w:val="pt-PT"/>
        </w:rPr>
        <w:t>nico permite ingresar al</w:t>
      </w:r>
      <w:r>
        <w:rPr>
          <w:rStyle w:val="Ninguno"/>
          <w:spacing w:val="-3"/>
          <w:sz w:val="24"/>
          <w:szCs w:val="24"/>
        </w:rPr>
        <w:t xml:space="preserve"> </w:t>
      </w:r>
      <w:r>
        <w:rPr>
          <w:rStyle w:val="Ninguno"/>
          <w:sz w:val="24"/>
          <w:szCs w:val="24"/>
          <w:lang w:val="it-IT"/>
        </w:rPr>
        <w:t>Sistema</w:t>
      </w:r>
      <w:r>
        <w:rPr>
          <w:rStyle w:val="Ninguno"/>
          <w:spacing w:val="-3"/>
          <w:sz w:val="24"/>
          <w:szCs w:val="24"/>
        </w:rPr>
        <w:t xml:space="preserve"> </w:t>
      </w:r>
      <w:r>
        <w:rPr>
          <w:rStyle w:val="Ninguno"/>
          <w:sz w:val="24"/>
          <w:szCs w:val="24"/>
          <w:lang w:val="it-IT"/>
        </w:rPr>
        <w:t>del</w:t>
      </w:r>
      <w:r>
        <w:rPr>
          <w:rStyle w:val="Ninguno"/>
          <w:spacing w:val="-3"/>
          <w:sz w:val="24"/>
          <w:szCs w:val="24"/>
        </w:rPr>
        <w:t xml:space="preserve"> </w:t>
      </w:r>
      <w:r>
        <w:rPr>
          <w:rStyle w:val="Ninguno"/>
          <w:sz w:val="24"/>
          <w:szCs w:val="24"/>
        </w:rPr>
        <w:t>Poder</w:t>
      </w:r>
      <w:r>
        <w:rPr>
          <w:rStyle w:val="Ninguno"/>
          <w:spacing w:val="-3"/>
          <w:sz w:val="24"/>
          <w:szCs w:val="24"/>
        </w:rPr>
        <w:t xml:space="preserve"> </w:t>
      </w:r>
      <w:r>
        <w:rPr>
          <w:rStyle w:val="Ninguno"/>
          <w:sz w:val="24"/>
          <w:szCs w:val="24"/>
          <w:lang w:val="it-IT"/>
        </w:rPr>
        <w:t>Judicial</w:t>
      </w:r>
      <w:r>
        <w:rPr>
          <w:rStyle w:val="Ninguno"/>
          <w:spacing w:val="-3"/>
          <w:sz w:val="24"/>
          <w:szCs w:val="24"/>
        </w:rPr>
        <w:t xml:space="preserve"> </w:t>
      </w:r>
      <w:r>
        <w:rPr>
          <w:rStyle w:val="Ninguno"/>
          <w:sz w:val="24"/>
          <w:szCs w:val="24"/>
        </w:rPr>
        <w:t>de</w:t>
      </w:r>
      <w:r>
        <w:rPr>
          <w:rStyle w:val="Ninguno"/>
          <w:spacing w:val="-3"/>
          <w:sz w:val="24"/>
          <w:szCs w:val="24"/>
        </w:rPr>
        <w:t xml:space="preserve"> </w:t>
      </w:r>
      <w:r>
        <w:rPr>
          <w:rStyle w:val="Ninguno"/>
          <w:sz w:val="24"/>
          <w:szCs w:val="24"/>
        </w:rPr>
        <w:t>la</w:t>
      </w:r>
      <w:r>
        <w:rPr>
          <w:rStyle w:val="Ninguno"/>
          <w:spacing w:val="-3"/>
          <w:sz w:val="24"/>
          <w:szCs w:val="24"/>
        </w:rPr>
        <w:t xml:space="preserve"> </w:t>
      </w:r>
      <w:r>
        <w:rPr>
          <w:rStyle w:val="Ninguno"/>
          <w:sz w:val="24"/>
          <w:szCs w:val="24"/>
          <w:lang w:val="es-ES_tradnl"/>
        </w:rPr>
        <w:t>Federaci</w:t>
      </w:r>
      <w:r>
        <w:rPr>
          <w:rStyle w:val="Ninguno"/>
          <w:sz w:val="24"/>
          <w:szCs w:val="24"/>
        </w:rPr>
        <w:t>ón</w:t>
      </w:r>
      <w:r>
        <w:rPr>
          <w:rStyle w:val="Ninguno"/>
          <w:spacing w:val="-3"/>
          <w:sz w:val="24"/>
          <w:szCs w:val="24"/>
        </w:rPr>
        <w:t xml:space="preserve"> </w:t>
      </w:r>
      <w:r>
        <w:rPr>
          <w:rStyle w:val="Ninguno"/>
          <w:sz w:val="24"/>
          <w:szCs w:val="24"/>
          <w:lang w:val="pt-PT"/>
        </w:rPr>
        <w:t>como opci</w:t>
      </w:r>
      <w:r>
        <w:rPr>
          <w:rStyle w:val="Ninguno"/>
          <w:sz w:val="24"/>
          <w:szCs w:val="24"/>
        </w:rPr>
        <w:t>ó</w:t>
      </w:r>
      <w:r>
        <w:rPr>
          <w:rStyle w:val="Ninguno"/>
          <w:sz w:val="24"/>
          <w:szCs w:val="24"/>
          <w:lang w:val="es-ES_tradnl"/>
        </w:rPr>
        <w:t>n para promover juicios de amparo, escritos, consultar los expedientes</w:t>
      </w:r>
      <w:r>
        <w:rPr>
          <w:rStyle w:val="Ninguno"/>
          <w:spacing w:val="40"/>
          <w:sz w:val="24"/>
          <w:szCs w:val="24"/>
        </w:rPr>
        <w:t xml:space="preserve"> </w:t>
      </w:r>
      <w:r>
        <w:rPr>
          <w:rStyle w:val="Ninguno"/>
          <w:sz w:val="24"/>
          <w:szCs w:val="24"/>
          <w:lang w:val="en-US"/>
        </w:rPr>
        <w:t>electr</w:t>
      </w:r>
      <w:r>
        <w:rPr>
          <w:rStyle w:val="Ninguno"/>
          <w:sz w:val="24"/>
          <w:szCs w:val="24"/>
        </w:rPr>
        <w:t>ó</w:t>
      </w:r>
      <w:r>
        <w:rPr>
          <w:rStyle w:val="Ninguno"/>
          <w:sz w:val="24"/>
          <w:szCs w:val="24"/>
          <w:lang w:val="es-ES_tradnl"/>
        </w:rPr>
        <w:t xml:space="preserve">nicos relativos a los juicios y los diversos asuntos relacionados con </w:t>
      </w:r>
      <w:r>
        <w:rPr>
          <w:rStyle w:val="Ninguno"/>
          <w:sz w:val="24"/>
          <w:szCs w:val="24"/>
          <w:lang w:val="fr-FR"/>
        </w:rPr>
        <w:t>é</w:t>
      </w:r>
      <w:r>
        <w:rPr>
          <w:rStyle w:val="Ninguno"/>
          <w:sz w:val="24"/>
          <w:szCs w:val="24"/>
          <w:lang w:val="es-ES_tradnl"/>
        </w:rPr>
        <w:t xml:space="preserve">stos, autorizo el nombre de usuario, </w:t>
      </w:r>
      <w:r>
        <w:rPr>
          <w:rStyle w:val="Ninguno"/>
          <w:b/>
          <w:bCs/>
          <w:sz w:val="24"/>
          <w:szCs w:val="24"/>
          <w:lang w:val="es-ES_tradnl"/>
        </w:rPr>
        <w:t>“fidelvillanueva” con correo electró</w:t>
      </w:r>
      <w:r>
        <w:rPr>
          <w:rStyle w:val="Ninguno"/>
          <w:b/>
          <w:bCs/>
          <w:sz w:val="24"/>
          <w:szCs w:val="24"/>
          <w:lang w:val="it-IT"/>
        </w:rPr>
        <w:t xml:space="preserve">nico </w:t>
      </w:r>
      <w:hyperlink r:id="rId8" w:history="1">
        <w:r>
          <w:rPr>
            <w:rStyle w:val="Hyperlink0"/>
            <w:lang w:val="es-ES_tradnl"/>
          </w:rPr>
          <w:t>notificaciones@cejum.com</w:t>
        </w:r>
      </w:hyperlink>
      <w:r>
        <w:rPr>
          <w:rStyle w:val="Ninguno"/>
          <w:b/>
          <w:bCs/>
          <w:sz w:val="24"/>
          <w:szCs w:val="24"/>
        </w:rPr>
        <w:t>, as</w:t>
      </w:r>
      <w:r>
        <w:rPr>
          <w:rStyle w:val="Ninguno"/>
          <w:b/>
          <w:bCs/>
          <w:sz w:val="24"/>
          <w:szCs w:val="24"/>
          <w:lang w:val="es-ES_tradnl"/>
        </w:rPr>
        <w:t>í tambié</w:t>
      </w:r>
      <w:r>
        <w:rPr>
          <w:rStyle w:val="Ninguno"/>
          <w:b/>
          <w:bCs/>
          <w:sz w:val="24"/>
          <w:szCs w:val="24"/>
        </w:rPr>
        <w:t>n</w:t>
      </w:r>
      <w:r>
        <w:rPr>
          <w:rStyle w:val="Ninguno"/>
          <w:b/>
          <w:bCs/>
          <w:spacing w:val="40"/>
          <w:sz w:val="24"/>
          <w:szCs w:val="24"/>
        </w:rPr>
        <w:t xml:space="preserve"> </w:t>
      </w:r>
      <w:r>
        <w:rPr>
          <w:rStyle w:val="Ninguno"/>
          <w:b/>
          <w:bCs/>
          <w:sz w:val="24"/>
          <w:szCs w:val="24"/>
          <w:lang w:val="es-ES_tradnl"/>
        </w:rPr>
        <w:t>“</w:t>
      </w:r>
      <w:r>
        <w:rPr>
          <w:rStyle w:val="Ninguno"/>
          <w:b/>
          <w:bCs/>
          <w:sz w:val="24"/>
          <w:szCs w:val="24"/>
        </w:rPr>
        <w:t>marceomis</w:t>
      </w:r>
      <w:r>
        <w:rPr>
          <w:rStyle w:val="Ninguno"/>
          <w:b/>
          <w:bCs/>
          <w:sz w:val="24"/>
          <w:szCs w:val="24"/>
          <w:lang w:val="es-ES_tradnl"/>
        </w:rPr>
        <w:t>” con correo electró</w:t>
      </w:r>
      <w:r>
        <w:rPr>
          <w:rStyle w:val="Ninguno"/>
          <w:b/>
          <w:bCs/>
          <w:sz w:val="24"/>
          <w:szCs w:val="24"/>
          <w:lang w:val="it-IT"/>
        </w:rPr>
        <w:t xml:space="preserve">nico </w:t>
      </w:r>
      <w:hyperlink r:id="rId9" w:history="1">
        <w:r>
          <w:rPr>
            <w:rStyle w:val="Hyperlink0"/>
            <w:lang w:val="en-US"/>
          </w:rPr>
          <w:t>mearceomis@gmail.com</w:t>
        </w:r>
      </w:hyperlink>
      <w:r>
        <w:rPr>
          <w:rStyle w:val="Ninguno"/>
          <w:b/>
          <w:bCs/>
          <w:sz w:val="24"/>
          <w:szCs w:val="24"/>
        </w:rPr>
        <w:t>,</w:t>
      </w:r>
      <w:r>
        <w:rPr>
          <w:rStyle w:val="Ninguno"/>
          <w:b/>
          <w:bCs/>
          <w:spacing w:val="40"/>
          <w:sz w:val="24"/>
          <w:szCs w:val="24"/>
        </w:rPr>
        <w:t xml:space="preserve"> </w:t>
      </w:r>
      <w:r>
        <w:rPr>
          <w:rStyle w:val="Ninguno"/>
          <w:sz w:val="24"/>
          <w:szCs w:val="24"/>
        </w:rPr>
        <w:t>y</w:t>
      </w:r>
      <w:r>
        <w:rPr>
          <w:rStyle w:val="Ninguno"/>
          <w:spacing w:val="-4"/>
          <w:sz w:val="24"/>
          <w:szCs w:val="24"/>
        </w:rPr>
        <w:t xml:space="preserve"> </w:t>
      </w:r>
      <w:r>
        <w:rPr>
          <w:rStyle w:val="Ninguno"/>
          <w:sz w:val="24"/>
          <w:szCs w:val="24"/>
        </w:rPr>
        <w:t>asi</w:t>
      </w:r>
      <w:r>
        <w:rPr>
          <w:rStyle w:val="Ninguno"/>
          <w:spacing w:val="-4"/>
          <w:sz w:val="24"/>
          <w:szCs w:val="24"/>
        </w:rPr>
        <w:t xml:space="preserve"> </w:t>
      </w:r>
      <w:r>
        <w:rPr>
          <w:rStyle w:val="Ninguno"/>
          <w:sz w:val="24"/>
          <w:szCs w:val="24"/>
          <w:lang w:val="es-ES_tradnl"/>
        </w:rPr>
        <w:t>tambien</w:t>
      </w:r>
      <w:r>
        <w:rPr>
          <w:rStyle w:val="Ninguno"/>
          <w:spacing w:val="40"/>
          <w:sz w:val="24"/>
          <w:szCs w:val="24"/>
        </w:rPr>
        <w:t xml:space="preserve"> </w:t>
      </w:r>
      <w:r>
        <w:rPr>
          <w:rStyle w:val="Ninguno"/>
          <w:b/>
          <w:bCs/>
          <w:sz w:val="24"/>
          <w:szCs w:val="24"/>
          <w:lang w:val="es-ES_tradnl"/>
        </w:rPr>
        <w:t>“alvaro_pegueros”</w:t>
      </w:r>
      <w:r>
        <w:rPr>
          <w:rStyle w:val="Ninguno"/>
          <w:b/>
          <w:bCs/>
          <w:spacing w:val="-4"/>
          <w:sz w:val="24"/>
          <w:szCs w:val="24"/>
        </w:rPr>
        <w:t xml:space="preserve"> </w:t>
      </w:r>
      <w:r>
        <w:rPr>
          <w:rStyle w:val="Ninguno"/>
          <w:b/>
          <w:bCs/>
          <w:sz w:val="24"/>
          <w:szCs w:val="24"/>
        </w:rPr>
        <w:t>con</w:t>
      </w:r>
      <w:r>
        <w:rPr>
          <w:rStyle w:val="Ninguno"/>
          <w:b/>
          <w:bCs/>
          <w:spacing w:val="-4"/>
          <w:sz w:val="24"/>
          <w:szCs w:val="24"/>
        </w:rPr>
        <w:t xml:space="preserve"> </w:t>
      </w:r>
      <w:r>
        <w:rPr>
          <w:rStyle w:val="Ninguno"/>
          <w:b/>
          <w:bCs/>
          <w:sz w:val="24"/>
          <w:szCs w:val="24"/>
          <w:lang w:val="pt-PT"/>
        </w:rPr>
        <w:t>correo</w:t>
      </w:r>
      <w:r>
        <w:rPr>
          <w:rStyle w:val="Ninguno"/>
          <w:b/>
          <w:bCs/>
          <w:spacing w:val="-4"/>
          <w:sz w:val="24"/>
          <w:szCs w:val="24"/>
        </w:rPr>
        <w:t xml:space="preserve"> </w:t>
      </w:r>
      <w:r>
        <w:rPr>
          <w:rStyle w:val="Ninguno"/>
          <w:b/>
          <w:bCs/>
          <w:sz w:val="24"/>
          <w:szCs w:val="24"/>
          <w:lang w:val="en-US"/>
        </w:rPr>
        <w:t>electr</w:t>
      </w:r>
      <w:r>
        <w:rPr>
          <w:rStyle w:val="Ninguno"/>
          <w:b/>
          <w:bCs/>
          <w:sz w:val="24"/>
          <w:szCs w:val="24"/>
          <w:lang w:val="es-ES_tradnl"/>
        </w:rPr>
        <w:t>ó</w:t>
      </w:r>
      <w:r>
        <w:rPr>
          <w:rStyle w:val="Ninguno"/>
          <w:b/>
          <w:bCs/>
          <w:sz w:val="24"/>
          <w:szCs w:val="24"/>
          <w:lang w:val="it-IT"/>
        </w:rPr>
        <w:t xml:space="preserve">nico </w:t>
      </w:r>
      <w:hyperlink r:id="rId10" w:history="1">
        <w:r>
          <w:rPr>
            <w:rStyle w:val="Hyperlink0"/>
          </w:rPr>
          <w:t>alvaro_pegueros@hotmail.com</w:t>
        </w:r>
      </w:hyperlink>
      <w:r>
        <w:rPr>
          <w:rStyle w:val="Ninguno"/>
          <w:b/>
          <w:bCs/>
          <w:color w:val="1154CC"/>
          <w:sz w:val="24"/>
          <w:szCs w:val="24"/>
          <w:u w:color="1154CC"/>
        </w:rPr>
        <w:t xml:space="preserve"> </w:t>
      </w:r>
      <w:r>
        <w:rPr>
          <w:rStyle w:val="Ninguno"/>
          <w:sz w:val="24"/>
          <w:szCs w:val="24"/>
          <w:lang w:val="es-ES_tradnl"/>
        </w:rPr>
        <w:t>para que por este medio se realice la vinculaci</w:t>
      </w:r>
      <w:r>
        <w:rPr>
          <w:rStyle w:val="Ninguno"/>
          <w:sz w:val="24"/>
          <w:szCs w:val="24"/>
        </w:rPr>
        <w:t>ó</w:t>
      </w:r>
      <w:r>
        <w:rPr>
          <w:rStyle w:val="Ninguno"/>
          <w:sz w:val="24"/>
          <w:szCs w:val="24"/>
          <w:lang w:val="es-ES_tradnl"/>
        </w:rPr>
        <w:t>n del expediente electr</w:t>
      </w:r>
      <w:r>
        <w:rPr>
          <w:rStyle w:val="Ninguno"/>
          <w:sz w:val="24"/>
          <w:szCs w:val="24"/>
        </w:rPr>
        <w:t>ó</w:t>
      </w:r>
      <w:r>
        <w:rPr>
          <w:rStyle w:val="Ninguno"/>
          <w:sz w:val="24"/>
          <w:szCs w:val="24"/>
          <w:lang w:val="es-ES_tradnl"/>
        </w:rPr>
        <w:t>nico que pueda derivar de la presente demanda de amparo, aclarando que no es voluntad del quejoso que el presente asunto siga la</w:t>
      </w:r>
      <w:r>
        <w:rPr>
          <w:rStyle w:val="Ninguno"/>
          <w:spacing w:val="-3"/>
          <w:sz w:val="24"/>
          <w:szCs w:val="24"/>
        </w:rPr>
        <w:t xml:space="preserve"> </w:t>
      </w:r>
      <w:r>
        <w:rPr>
          <w:rStyle w:val="Ninguno"/>
          <w:sz w:val="24"/>
          <w:szCs w:val="24"/>
          <w:lang w:val="pt-PT"/>
        </w:rPr>
        <w:t>modalidad</w:t>
      </w:r>
      <w:r>
        <w:rPr>
          <w:rStyle w:val="Ninguno"/>
          <w:spacing w:val="-3"/>
          <w:sz w:val="24"/>
          <w:szCs w:val="24"/>
        </w:rPr>
        <w:t xml:space="preserve"> </w:t>
      </w:r>
      <w:r>
        <w:rPr>
          <w:rStyle w:val="Ninguno"/>
          <w:sz w:val="24"/>
          <w:szCs w:val="24"/>
        </w:rPr>
        <w:t xml:space="preserve">de </w:t>
      </w:r>
      <w:r>
        <w:rPr>
          <w:rStyle w:val="Ninguno"/>
          <w:sz w:val="24"/>
          <w:szCs w:val="24"/>
          <w:rtl/>
          <w:lang w:val="ar-SA"/>
        </w:rPr>
        <w:t>“</w:t>
      </w:r>
      <w:r>
        <w:rPr>
          <w:rStyle w:val="Ninguno"/>
          <w:sz w:val="24"/>
          <w:szCs w:val="24"/>
          <w:lang w:val="es-ES_tradnl"/>
        </w:rPr>
        <w:t>juicio en l</w:t>
      </w:r>
      <w:r>
        <w:rPr>
          <w:rStyle w:val="Ninguno"/>
          <w:sz w:val="24"/>
          <w:szCs w:val="24"/>
        </w:rPr>
        <w:t>ínea”</w:t>
      </w:r>
      <w:r>
        <w:rPr>
          <w:rStyle w:val="Ninguno"/>
          <w:sz w:val="24"/>
          <w:szCs w:val="24"/>
          <w:lang w:val="es-ES_tradnl"/>
        </w:rPr>
        <w:t>, y por tanto, las notificaciones que deban ser de car</w:t>
      </w:r>
      <w:r>
        <w:rPr>
          <w:rStyle w:val="Ninguno"/>
          <w:sz w:val="24"/>
          <w:szCs w:val="24"/>
        </w:rPr>
        <w:t>á</w:t>
      </w:r>
      <w:r>
        <w:rPr>
          <w:rStyle w:val="Ninguno"/>
          <w:sz w:val="24"/>
          <w:szCs w:val="24"/>
          <w:lang w:val="es-ES_tradnl"/>
        </w:rPr>
        <w:t>cter personal se hagan de esa manera.</w:t>
      </w:r>
    </w:p>
    <w:p w14:paraId="36E0C556" w14:textId="77777777" w:rsidR="00B62E94" w:rsidRDefault="00B62E94" w:rsidP="00B62E94">
      <w:pPr>
        <w:pStyle w:val="Cuerpo"/>
        <w:spacing w:before="138" w:line="360" w:lineRule="auto"/>
        <w:ind w:left="284" w:right="284" w:firstLine="720"/>
        <w:jc w:val="both"/>
        <w:rPr>
          <w:rStyle w:val="Ninguno"/>
          <w:sz w:val="24"/>
          <w:szCs w:val="24"/>
        </w:rPr>
      </w:pPr>
    </w:p>
    <w:p w14:paraId="0BBD9809" w14:textId="77777777" w:rsidR="003A41C5" w:rsidRDefault="003A41C5" w:rsidP="00B62E94">
      <w:pPr>
        <w:pStyle w:val="Textoindependiente"/>
        <w:spacing w:before="137"/>
        <w:ind w:left="284" w:right="284"/>
      </w:pPr>
    </w:p>
    <w:p w14:paraId="037E57EE" w14:textId="77777777" w:rsidR="003A41C5" w:rsidRDefault="00000000" w:rsidP="00B62E94">
      <w:pPr>
        <w:pStyle w:val="Cuerpo"/>
        <w:spacing w:before="1"/>
        <w:ind w:left="284" w:right="284"/>
        <w:jc w:val="center"/>
        <w:rPr>
          <w:rStyle w:val="Ninguno"/>
          <w:b/>
          <w:bCs/>
          <w:sz w:val="24"/>
          <w:szCs w:val="24"/>
        </w:rPr>
      </w:pPr>
      <w:r>
        <w:rPr>
          <w:rStyle w:val="Ninguno"/>
          <w:b/>
          <w:bCs/>
          <w:sz w:val="24"/>
          <w:szCs w:val="24"/>
        </w:rPr>
        <w:t>SE</w:t>
      </w:r>
      <w:r>
        <w:rPr>
          <w:rStyle w:val="Ninguno"/>
          <w:b/>
          <w:bCs/>
          <w:spacing w:val="-3"/>
          <w:sz w:val="24"/>
          <w:szCs w:val="24"/>
        </w:rPr>
        <w:t xml:space="preserve"> </w:t>
      </w:r>
      <w:r>
        <w:rPr>
          <w:rStyle w:val="Ninguno"/>
          <w:b/>
          <w:bCs/>
          <w:sz w:val="24"/>
          <w:szCs w:val="24"/>
          <w:lang w:val="de-DE"/>
        </w:rPr>
        <w:t>INTERPONE</w:t>
      </w:r>
      <w:r>
        <w:rPr>
          <w:rStyle w:val="Ninguno"/>
          <w:b/>
          <w:bCs/>
          <w:spacing w:val="-2"/>
          <w:sz w:val="24"/>
          <w:szCs w:val="24"/>
        </w:rPr>
        <w:t xml:space="preserve"> </w:t>
      </w:r>
      <w:r>
        <w:rPr>
          <w:rStyle w:val="Ninguno"/>
          <w:b/>
          <w:bCs/>
          <w:sz w:val="24"/>
          <w:szCs w:val="24"/>
          <w:lang w:val="de-DE"/>
        </w:rPr>
        <w:t>DEMANDA</w:t>
      </w:r>
      <w:r>
        <w:rPr>
          <w:rStyle w:val="Ninguno"/>
          <w:b/>
          <w:bCs/>
          <w:spacing w:val="-2"/>
          <w:sz w:val="24"/>
          <w:szCs w:val="24"/>
        </w:rPr>
        <w:t xml:space="preserve"> </w:t>
      </w:r>
      <w:r>
        <w:rPr>
          <w:rStyle w:val="Ninguno"/>
          <w:b/>
          <w:bCs/>
          <w:sz w:val="24"/>
          <w:szCs w:val="24"/>
        </w:rPr>
        <w:t>DE</w:t>
      </w:r>
      <w:r>
        <w:rPr>
          <w:rStyle w:val="Ninguno"/>
          <w:b/>
          <w:bCs/>
          <w:spacing w:val="-2"/>
          <w:sz w:val="24"/>
          <w:szCs w:val="24"/>
        </w:rPr>
        <w:t xml:space="preserve"> </w:t>
      </w:r>
      <w:r>
        <w:rPr>
          <w:rStyle w:val="Ninguno"/>
          <w:b/>
          <w:bCs/>
          <w:sz w:val="24"/>
          <w:szCs w:val="24"/>
        </w:rPr>
        <w:t>AMPARO</w:t>
      </w:r>
      <w:r>
        <w:rPr>
          <w:rStyle w:val="Ninguno"/>
          <w:b/>
          <w:bCs/>
          <w:spacing w:val="-3"/>
          <w:sz w:val="24"/>
          <w:szCs w:val="24"/>
        </w:rPr>
        <w:t xml:space="preserve"> </w:t>
      </w:r>
      <w:r>
        <w:rPr>
          <w:rStyle w:val="Ninguno"/>
          <w:b/>
          <w:bCs/>
          <w:sz w:val="24"/>
          <w:szCs w:val="24"/>
          <w:lang w:val="de-DE"/>
        </w:rPr>
        <w:t>EN</w:t>
      </w:r>
      <w:r>
        <w:rPr>
          <w:rStyle w:val="Ninguno"/>
          <w:b/>
          <w:bCs/>
          <w:spacing w:val="-2"/>
          <w:sz w:val="24"/>
          <w:szCs w:val="24"/>
        </w:rPr>
        <w:t xml:space="preserve"> </w:t>
      </w:r>
      <w:r>
        <w:rPr>
          <w:rStyle w:val="Ninguno"/>
          <w:b/>
          <w:bCs/>
          <w:sz w:val="24"/>
          <w:szCs w:val="24"/>
        </w:rPr>
        <w:t>LA</w:t>
      </w:r>
      <w:r>
        <w:rPr>
          <w:rStyle w:val="Ninguno"/>
          <w:b/>
          <w:bCs/>
          <w:spacing w:val="-2"/>
          <w:sz w:val="24"/>
          <w:szCs w:val="24"/>
        </w:rPr>
        <w:t xml:space="preserve"> </w:t>
      </w:r>
      <w:r>
        <w:rPr>
          <w:rStyle w:val="Ninguno"/>
          <w:b/>
          <w:bCs/>
          <w:sz w:val="24"/>
          <w:szCs w:val="24"/>
        </w:rPr>
        <w:t>V</w:t>
      </w:r>
      <w:r>
        <w:rPr>
          <w:rStyle w:val="Ninguno"/>
          <w:b/>
          <w:bCs/>
          <w:sz w:val="24"/>
          <w:szCs w:val="24"/>
          <w:lang w:val="es-ES_tradnl"/>
        </w:rPr>
        <w:t>Í</w:t>
      </w:r>
      <w:r>
        <w:rPr>
          <w:rStyle w:val="Ninguno"/>
          <w:b/>
          <w:bCs/>
          <w:sz w:val="24"/>
          <w:szCs w:val="24"/>
        </w:rPr>
        <w:t>A</w:t>
      </w:r>
      <w:r>
        <w:rPr>
          <w:rStyle w:val="Ninguno"/>
          <w:b/>
          <w:bCs/>
          <w:spacing w:val="-2"/>
          <w:sz w:val="24"/>
          <w:szCs w:val="24"/>
        </w:rPr>
        <w:t xml:space="preserve"> INDIRECTA.</w:t>
      </w:r>
    </w:p>
    <w:p w14:paraId="210003F4" w14:textId="77777777" w:rsidR="003A41C5" w:rsidRDefault="00000000" w:rsidP="00B62E94">
      <w:pPr>
        <w:pStyle w:val="Textoindependiente"/>
        <w:spacing w:before="138" w:line="360" w:lineRule="auto"/>
        <w:ind w:left="284" w:right="284" w:firstLine="705"/>
        <w:jc w:val="both"/>
      </w:pPr>
      <w:r>
        <w:rPr>
          <w:rStyle w:val="Ninguno"/>
        </w:rPr>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Pr>
          <w:rStyle w:val="Ninguno"/>
          <w:b/>
          <w:bCs/>
        </w:rPr>
        <w:t>AMPARO Y PROTECCIÓN DE LA JUSTICIA FEDERAL</w:t>
      </w:r>
      <w:r>
        <w:rPr>
          <w:rStyle w:val="Ninguno"/>
        </w:rPr>
        <w:t>, en contra de los actos que respectivamente se reclaman de las autoridades que serán señaladas como responsables en el presente libelo de demanda.</w:t>
      </w:r>
    </w:p>
    <w:p w14:paraId="18A46DDA" w14:textId="77777777" w:rsidR="003A41C5" w:rsidRDefault="003A41C5" w:rsidP="00B62E94">
      <w:pPr>
        <w:pStyle w:val="Textoindependiente"/>
        <w:spacing w:before="137"/>
        <w:ind w:left="284" w:right="284"/>
      </w:pPr>
    </w:p>
    <w:p w14:paraId="7716FF3C" w14:textId="77777777" w:rsidR="003A41C5" w:rsidRDefault="00000000" w:rsidP="00B62E94">
      <w:pPr>
        <w:pStyle w:val="Textoindependiente"/>
        <w:spacing w:before="1" w:line="360" w:lineRule="auto"/>
        <w:ind w:left="284" w:right="284"/>
        <w:jc w:val="both"/>
      </w:pPr>
      <w:r>
        <w:rPr>
          <w:rStyle w:val="Ninguno"/>
        </w:rPr>
        <w:t xml:space="preserve">En concordancia con los artículos 103, fracción I y 107 de la Constitución Política de los Estados Unidos Mexicanos, así como en lo relativo a la fracción I del artículo 107 </w:t>
      </w:r>
      <w:r>
        <w:rPr>
          <w:rStyle w:val="Ninguno"/>
        </w:rPr>
        <w:lastRenderedPageBreak/>
        <w:t>de la Ley de Amparo, comparezco para solicitar el Amparo y la Protección de la Justicia de la Unión por medio del presente Amparo Indirecto, por lo tanto, en cumplimiento a los requisitos de procedibilidad establecidos por el artículo 175 de la Ley de Amparo manifiesto lo siguiente:</w:t>
      </w:r>
    </w:p>
    <w:p w14:paraId="484AA618" w14:textId="77777777" w:rsidR="003A41C5" w:rsidRDefault="00000000" w:rsidP="00B62E94">
      <w:pPr>
        <w:pStyle w:val="Cuerpo"/>
        <w:spacing w:before="8"/>
        <w:ind w:left="284" w:right="284"/>
        <w:jc w:val="center"/>
        <w:rPr>
          <w:rStyle w:val="Ninguno"/>
          <w:sz w:val="24"/>
          <w:szCs w:val="24"/>
        </w:rPr>
      </w:pPr>
      <w:r>
        <w:rPr>
          <w:rStyle w:val="Ninguno"/>
          <w:b/>
          <w:bCs/>
          <w:sz w:val="24"/>
          <w:szCs w:val="24"/>
          <w:lang w:val="es-ES_tradnl"/>
        </w:rPr>
        <w:t xml:space="preserve">I.- NOMBRE Y DOMICILIO DEL </w:t>
      </w:r>
      <w:r>
        <w:rPr>
          <w:rStyle w:val="Ninguno"/>
          <w:b/>
          <w:bCs/>
          <w:spacing w:val="-2"/>
          <w:sz w:val="24"/>
          <w:szCs w:val="24"/>
          <w:lang w:val="en-US"/>
        </w:rPr>
        <w:t>QUEJOSO</w:t>
      </w:r>
      <w:r>
        <w:rPr>
          <w:rStyle w:val="Ninguno"/>
          <w:spacing w:val="-2"/>
          <w:sz w:val="24"/>
          <w:szCs w:val="24"/>
        </w:rPr>
        <w:t>:</w:t>
      </w:r>
    </w:p>
    <w:p w14:paraId="72D2C5F3" w14:textId="77777777" w:rsidR="003A41C5" w:rsidRDefault="00000000" w:rsidP="00B62E94">
      <w:pPr>
        <w:pStyle w:val="Textoindependiente"/>
        <w:spacing w:before="155"/>
        <w:ind w:left="284" w:right="284"/>
        <w:jc w:val="both"/>
      </w:pPr>
      <w:r>
        <w:rPr>
          <w:rStyle w:val="Ninguno"/>
        </w:rPr>
        <w:t>Lo anterior ya ha quedado precisado en el proemio del presente escrito.</w:t>
      </w:r>
    </w:p>
    <w:p w14:paraId="1B00F650" w14:textId="77777777" w:rsidR="003A41C5" w:rsidRDefault="003A41C5" w:rsidP="00B62E94">
      <w:pPr>
        <w:pStyle w:val="Textoindependiente"/>
        <w:spacing w:before="269"/>
        <w:ind w:left="284" w:right="284"/>
      </w:pPr>
    </w:p>
    <w:p w14:paraId="0EF6186F" w14:textId="77777777" w:rsidR="003A41C5" w:rsidRDefault="00000000" w:rsidP="00B62E94">
      <w:pPr>
        <w:pStyle w:val="Cuerpo"/>
        <w:spacing w:before="1"/>
        <w:ind w:left="284" w:right="284"/>
        <w:jc w:val="center"/>
        <w:rPr>
          <w:rStyle w:val="Ninguno"/>
          <w:rFonts w:ascii="Tahoma" w:eastAsia="Tahoma" w:hAnsi="Tahoma" w:cs="Tahoma"/>
          <w:b/>
          <w:bCs/>
          <w:sz w:val="24"/>
          <w:szCs w:val="24"/>
        </w:rPr>
      </w:pPr>
      <w:r>
        <w:rPr>
          <w:rStyle w:val="Ninguno"/>
          <w:b/>
          <w:bCs/>
          <w:spacing w:val="-2"/>
          <w:sz w:val="24"/>
          <w:szCs w:val="24"/>
        </w:rPr>
        <w:t>II.-</w:t>
      </w:r>
      <w:r>
        <w:rPr>
          <w:rStyle w:val="Ninguno"/>
          <w:b/>
          <w:bCs/>
          <w:spacing w:val="-5"/>
          <w:sz w:val="24"/>
          <w:szCs w:val="24"/>
        </w:rPr>
        <w:t xml:space="preserve"> </w:t>
      </w:r>
      <w:r>
        <w:rPr>
          <w:rStyle w:val="Ninguno"/>
          <w:rFonts w:ascii="Tahoma" w:hAnsi="Tahoma"/>
          <w:b/>
          <w:bCs/>
          <w:spacing w:val="-2"/>
          <w:sz w:val="24"/>
          <w:szCs w:val="24"/>
          <w:lang w:val="de-DE"/>
        </w:rPr>
        <w:t>NOMBRE</w:t>
      </w:r>
      <w:r>
        <w:rPr>
          <w:rStyle w:val="Ninguno"/>
          <w:rFonts w:ascii="Tahoma" w:hAnsi="Tahoma"/>
          <w:b/>
          <w:bCs/>
          <w:spacing w:val="-9"/>
          <w:sz w:val="24"/>
          <w:szCs w:val="24"/>
        </w:rPr>
        <w:t xml:space="preserve"> </w:t>
      </w:r>
      <w:r>
        <w:rPr>
          <w:rStyle w:val="Ninguno"/>
          <w:rFonts w:ascii="Tahoma" w:hAnsi="Tahoma"/>
          <w:b/>
          <w:bCs/>
          <w:spacing w:val="-2"/>
          <w:sz w:val="24"/>
          <w:szCs w:val="24"/>
        </w:rPr>
        <w:t>Y</w:t>
      </w:r>
      <w:r>
        <w:rPr>
          <w:rStyle w:val="Ninguno"/>
          <w:rFonts w:ascii="Tahoma" w:hAnsi="Tahoma"/>
          <w:b/>
          <w:bCs/>
          <w:spacing w:val="-8"/>
          <w:sz w:val="24"/>
          <w:szCs w:val="24"/>
        </w:rPr>
        <w:t xml:space="preserve"> </w:t>
      </w:r>
      <w:r>
        <w:rPr>
          <w:rStyle w:val="Ninguno"/>
          <w:rFonts w:ascii="Tahoma" w:hAnsi="Tahoma"/>
          <w:b/>
          <w:bCs/>
          <w:spacing w:val="-2"/>
          <w:sz w:val="24"/>
          <w:szCs w:val="24"/>
          <w:lang w:val="da-DK"/>
        </w:rPr>
        <w:t>DOMICILIO</w:t>
      </w:r>
      <w:r>
        <w:rPr>
          <w:rStyle w:val="Ninguno"/>
          <w:rFonts w:ascii="Tahoma" w:hAnsi="Tahoma"/>
          <w:b/>
          <w:bCs/>
          <w:spacing w:val="-9"/>
          <w:sz w:val="24"/>
          <w:szCs w:val="24"/>
        </w:rPr>
        <w:t xml:space="preserve"> </w:t>
      </w:r>
      <w:r>
        <w:rPr>
          <w:rStyle w:val="Ninguno"/>
          <w:rFonts w:ascii="Tahoma" w:hAnsi="Tahoma"/>
          <w:b/>
          <w:bCs/>
          <w:spacing w:val="-2"/>
          <w:sz w:val="24"/>
          <w:szCs w:val="24"/>
          <w:lang w:val="de-DE"/>
        </w:rPr>
        <w:t>DEL</w:t>
      </w:r>
      <w:r>
        <w:rPr>
          <w:rStyle w:val="Ninguno"/>
          <w:rFonts w:ascii="Tahoma" w:hAnsi="Tahoma"/>
          <w:b/>
          <w:bCs/>
          <w:spacing w:val="-8"/>
          <w:sz w:val="24"/>
          <w:szCs w:val="24"/>
        </w:rPr>
        <w:t xml:space="preserve"> </w:t>
      </w:r>
      <w:r>
        <w:rPr>
          <w:rStyle w:val="Ninguno"/>
          <w:rFonts w:ascii="Tahoma" w:hAnsi="Tahoma"/>
          <w:b/>
          <w:bCs/>
          <w:spacing w:val="-2"/>
          <w:sz w:val="24"/>
          <w:szCs w:val="24"/>
          <w:lang w:val="de-DE"/>
        </w:rPr>
        <w:t>TERCERO</w:t>
      </w:r>
      <w:r>
        <w:rPr>
          <w:rStyle w:val="Ninguno"/>
          <w:rFonts w:ascii="Tahoma" w:hAnsi="Tahoma"/>
          <w:b/>
          <w:bCs/>
          <w:spacing w:val="-9"/>
          <w:sz w:val="24"/>
          <w:szCs w:val="24"/>
        </w:rPr>
        <w:t xml:space="preserve"> </w:t>
      </w:r>
      <w:r>
        <w:rPr>
          <w:rStyle w:val="Ninguno"/>
          <w:rFonts w:ascii="Tahoma" w:hAnsi="Tahoma"/>
          <w:b/>
          <w:bCs/>
          <w:spacing w:val="-2"/>
          <w:sz w:val="24"/>
          <w:szCs w:val="24"/>
          <w:lang w:val="de-DE"/>
        </w:rPr>
        <w:t>INTERESADO:</w:t>
      </w:r>
    </w:p>
    <w:p w14:paraId="121404BD" w14:textId="77777777" w:rsidR="003A41C5" w:rsidRDefault="00000000" w:rsidP="00B62E94">
      <w:pPr>
        <w:pStyle w:val="Textoindependiente"/>
        <w:spacing w:before="162"/>
        <w:ind w:left="284" w:right="284"/>
        <w:jc w:val="both"/>
        <w:rPr>
          <w:rStyle w:val="Ninguno"/>
          <w:rFonts w:ascii="Tahoma" w:eastAsia="Tahoma" w:hAnsi="Tahoma" w:cs="Tahoma"/>
        </w:rPr>
      </w:pPr>
      <w:r>
        <w:rPr>
          <w:rStyle w:val="Ninguno"/>
          <w:rFonts w:ascii="Tahoma" w:hAnsi="Tahoma"/>
        </w:rPr>
        <w:t>A</w:t>
      </w:r>
      <w:r>
        <w:rPr>
          <w:rStyle w:val="Ninguno"/>
          <w:rFonts w:ascii="Tahoma" w:hAnsi="Tahoma"/>
          <w:spacing w:val="-1"/>
        </w:rPr>
        <w:t xml:space="preserve"> </w:t>
      </w:r>
      <w:r>
        <w:rPr>
          <w:rStyle w:val="Ninguno"/>
          <w:rFonts w:ascii="Tahoma" w:hAnsi="Tahoma"/>
        </w:rPr>
        <w:t>consideración</w:t>
      </w:r>
      <w:r>
        <w:rPr>
          <w:rStyle w:val="Ninguno"/>
          <w:rFonts w:ascii="Tahoma" w:hAnsi="Tahoma"/>
          <w:spacing w:val="-1"/>
        </w:rPr>
        <w:t xml:space="preserve"> </w:t>
      </w:r>
      <w:r>
        <w:rPr>
          <w:rStyle w:val="Ninguno"/>
          <w:rFonts w:ascii="Tahoma" w:hAnsi="Tahoma"/>
        </w:rPr>
        <w:t>del</w:t>
      </w:r>
      <w:r>
        <w:rPr>
          <w:rStyle w:val="Ninguno"/>
          <w:rFonts w:ascii="Tahoma" w:hAnsi="Tahoma"/>
          <w:spacing w:val="-1"/>
        </w:rPr>
        <w:t xml:space="preserve"> </w:t>
      </w:r>
      <w:r>
        <w:rPr>
          <w:rStyle w:val="Ninguno"/>
          <w:rFonts w:ascii="Tahoma" w:hAnsi="Tahoma"/>
        </w:rPr>
        <w:t>suscrito</w:t>
      </w:r>
      <w:r>
        <w:rPr>
          <w:rStyle w:val="Ninguno"/>
          <w:rFonts w:ascii="Tahoma" w:hAnsi="Tahoma"/>
          <w:spacing w:val="-1"/>
        </w:rPr>
        <w:t xml:space="preserve"> </w:t>
      </w:r>
      <w:r>
        <w:rPr>
          <w:rStyle w:val="Ninguno"/>
          <w:rFonts w:ascii="Tahoma" w:hAnsi="Tahoma"/>
        </w:rPr>
        <w:t>no</w:t>
      </w:r>
      <w:r>
        <w:rPr>
          <w:rStyle w:val="Ninguno"/>
          <w:rFonts w:ascii="Tahoma" w:hAnsi="Tahoma"/>
          <w:spacing w:val="-1"/>
        </w:rPr>
        <w:t xml:space="preserve"> </w:t>
      </w:r>
      <w:r>
        <w:rPr>
          <w:rStyle w:val="Ninguno"/>
          <w:rFonts w:ascii="Tahoma" w:hAnsi="Tahoma"/>
        </w:rPr>
        <w:t>hay</w:t>
      </w:r>
      <w:r>
        <w:rPr>
          <w:rStyle w:val="Ninguno"/>
          <w:rFonts w:ascii="Tahoma" w:hAnsi="Tahoma"/>
          <w:spacing w:val="-1"/>
        </w:rPr>
        <w:t xml:space="preserve"> </w:t>
      </w:r>
      <w:r>
        <w:rPr>
          <w:rStyle w:val="Ninguno"/>
          <w:rFonts w:ascii="Tahoma" w:hAnsi="Tahoma"/>
        </w:rPr>
        <w:t>terceros</w:t>
      </w:r>
      <w:r>
        <w:rPr>
          <w:rStyle w:val="Ninguno"/>
          <w:rFonts w:ascii="Tahoma" w:hAnsi="Tahoma"/>
          <w:spacing w:val="-1"/>
        </w:rPr>
        <w:t xml:space="preserve"> </w:t>
      </w:r>
      <w:r>
        <w:rPr>
          <w:rStyle w:val="Ninguno"/>
          <w:rFonts w:ascii="Tahoma" w:hAnsi="Tahoma"/>
        </w:rPr>
        <w:t>interesados.</w:t>
      </w:r>
    </w:p>
    <w:p w14:paraId="250672CB" w14:textId="77777777" w:rsidR="003A41C5" w:rsidRDefault="003A41C5" w:rsidP="00B62E94">
      <w:pPr>
        <w:pStyle w:val="Textoindependiente"/>
        <w:spacing w:before="288"/>
        <w:ind w:left="284" w:right="284"/>
        <w:rPr>
          <w:rStyle w:val="Ninguno"/>
          <w:rFonts w:ascii="Tahoma" w:eastAsia="Tahoma" w:hAnsi="Tahoma" w:cs="Tahoma"/>
        </w:rPr>
      </w:pPr>
    </w:p>
    <w:p w14:paraId="036EAF11" w14:textId="77777777" w:rsidR="003A41C5" w:rsidRDefault="00000000" w:rsidP="00B62E94">
      <w:pPr>
        <w:pStyle w:val="Cuerpo"/>
        <w:spacing w:before="1"/>
        <w:ind w:left="284" w:right="284"/>
        <w:jc w:val="center"/>
        <w:rPr>
          <w:rStyle w:val="Ninguno"/>
          <w:sz w:val="24"/>
          <w:szCs w:val="24"/>
        </w:rPr>
      </w:pPr>
      <w:r>
        <w:rPr>
          <w:rStyle w:val="Ninguno"/>
          <w:rFonts w:ascii="Tahoma" w:hAnsi="Tahoma"/>
          <w:b/>
          <w:bCs/>
          <w:spacing w:val="-4"/>
          <w:sz w:val="24"/>
          <w:szCs w:val="24"/>
        </w:rPr>
        <w:t>III.-</w:t>
      </w:r>
      <w:r>
        <w:rPr>
          <w:rStyle w:val="Ninguno"/>
          <w:rFonts w:ascii="Tahoma" w:hAnsi="Tahoma"/>
          <w:b/>
          <w:bCs/>
          <w:spacing w:val="-14"/>
          <w:sz w:val="24"/>
          <w:szCs w:val="24"/>
        </w:rPr>
        <w:t xml:space="preserve"> </w:t>
      </w:r>
      <w:r>
        <w:rPr>
          <w:rStyle w:val="Ninguno"/>
          <w:b/>
          <w:bCs/>
          <w:spacing w:val="-4"/>
          <w:sz w:val="24"/>
          <w:szCs w:val="24"/>
        </w:rPr>
        <w:t>LA</w:t>
      </w:r>
      <w:r>
        <w:rPr>
          <w:rStyle w:val="Ninguno"/>
          <w:b/>
          <w:bCs/>
          <w:spacing w:val="-11"/>
          <w:sz w:val="24"/>
          <w:szCs w:val="24"/>
        </w:rPr>
        <w:t xml:space="preserve"> </w:t>
      </w:r>
      <w:r>
        <w:rPr>
          <w:rStyle w:val="Ninguno"/>
          <w:b/>
          <w:bCs/>
          <w:spacing w:val="-4"/>
          <w:sz w:val="24"/>
          <w:szCs w:val="24"/>
          <w:lang w:val="de-DE"/>
        </w:rPr>
        <w:t>AUTORIDAD</w:t>
      </w:r>
      <w:r>
        <w:rPr>
          <w:rStyle w:val="Ninguno"/>
          <w:b/>
          <w:bCs/>
          <w:spacing w:val="-10"/>
          <w:sz w:val="24"/>
          <w:szCs w:val="24"/>
        </w:rPr>
        <w:t xml:space="preserve"> </w:t>
      </w:r>
      <w:r>
        <w:rPr>
          <w:rStyle w:val="Ninguno"/>
          <w:b/>
          <w:bCs/>
          <w:spacing w:val="-4"/>
          <w:sz w:val="24"/>
          <w:szCs w:val="24"/>
        </w:rPr>
        <w:t>O</w:t>
      </w:r>
      <w:r>
        <w:rPr>
          <w:rStyle w:val="Ninguno"/>
          <w:b/>
          <w:bCs/>
          <w:spacing w:val="-10"/>
          <w:sz w:val="24"/>
          <w:szCs w:val="24"/>
        </w:rPr>
        <w:t xml:space="preserve"> </w:t>
      </w:r>
      <w:r>
        <w:rPr>
          <w:rStyle w:val="Ninguno"/>
          <w:b/>
          <w:bCs/>
          <w:spacing w:val="-4"/>
          <w:sz w:val="24"/>
          <w:szCs w:val="24"/>
          <w:lang w:val="de-DE"/>
        </w:rPr>
        <w:t>AUTORIDADES</w:t>
      </w:r>
      <w:r>
        <w:rPr>
          <w:rStyle w:val="Ninguno"/>
          <w:b/>
          <w:bCs/>
          <w:spacing w:val="-10"/>
          <w:sz w:val="24"/>
          <w:szCs w:val="24"/>
        </w:rPr>
        <w:t xml:space="preserve"> </w:t>
      </w:r>
      <w:r>
        <w:rPr>
          <w:rStyle w:val="Ninguno"/>
          <w:b/>
          <w:bCs/>
          <w:spacing w:val="-4"/>
          <w:sz w:val="24"/>
          <w:szCs w:val="24"/>
        </w:rPr>
        <w:t>RESPONSABLES</w:t>
      </w:r>
      <w:r>
        <w:rPr>
          <w:rStyle w:val="Ninguno"/>
          <w:spacing w:val="-4"/>
          <w:sz w:val="24"/>
          <w:szCs w:val="24"/>
        </w:rPr>
        <w:t>:</w:t>
      </w:r>
    </w:p>
    <w:p w14:paraId="483EC012" w14:textId="77777777" w:rsidR="003A41C5" w:rsidRDefault="003A41C5" w:rsidP="00B62E94">
      <w:pPr>
        <w:pStyle w:val="Textoindependiente"/>
        <w:ind w:left="284" w:right="284"/>
      </w:pPr>
    </w:p>
    <w:p w14:paraId="2A5B426A" w14:textId="77777777" w:rsidR="003A41C5" w:rsidRDefault="003A41C5" w:rsidP="00B62E94">
      <w:pPr>
        <w:pStyle w:val="Textoindependiente"/>
        <w:spacing w:before="31"/>
        <w:ind w:left="284" w:right="284"/>
      </w:pPr>
    </w:p>
    <w:p w14:paraId="4E7A5879" w14:textId="46A0F34F" w:rsidR="00452CFE" w:rsidRDefault="00000000" w:rsidP="00452CFE">
      <w:pPr>
        <w:pStyle w:val="Cuerpo"/>
        <w:numPr>
          <w:ilvl w:val="0"/>
          <w:numId w:val="9"/>
        </w:numPr>
        <w:spacing w:line="360" w:lineRule="auto"/>
        <w:ind w:right="284"/>
        <w:jc w:val="both"/>
        <w:rPr>
          <w:rStyle w:val="Ninguno"/>
          <w:b/>
          <w:bCs/>
          <w:spacing w:val="-4"/>
          <w:sz w:val="24"/>
          <w:szCs w:val="24"/>
          <w:lang w:val="it-IT"/>
        </w:rPr>
      </w:pPr>
      <w:r>
        <w:rPr>
          <w:rStyle w:val="Ninguno"/>
          <w:b/>
          <w:bCs/>
          <w:sz w:val="24"/>
          <w:szCs w:val="24"/>
        </w:rPr>
        <w:t>LUIS</w:t>
      </w:r>
      <w:r>
        <w:rPr>
          <w:rStyle w:val="Ninguno"/>
          <w:b/>
          <w:bCs/>
          <w:spacing w:val="40"/>
          <w:sz w:val="24"/>
          <w:szCs w:val="24"/>
        </w:rPr>
        <w:t xml:space="preserve"> </w:t>
      </w:r>
      <w:r>
        <w:rPr>
          <w:rStyle w:val="Ninguno"/>
          <w:b/>
          <w:bCs/>
          <w:sz w:val="24"/>
          <w:szCs w:val="24"/>
          <w:lang w:val="de-DE"/>
        </w:rPr>
        <w:t>ALBERTO</w:t>
      </w:r>
      <w:r>
        <w:rPr>
          <w:rStyle w:val="Ninguno"/>
          <w:b/>
          <w:bCs/>
          <w:spacing w:val="40"/>
          <w:sz w:val="24"/>
          <w:szCs w:val="24"/>
        </w:rPr>
        <w:t xml:space="preserve"> </w:t>
      </w:r>
      <w:r>
        <w:rPr>
          <w:rStyle w:val="Ninguno"/>
          <w:b/>
          <w:bCs/>
          <w:sz w:val="24"/>
          <w:szCs w:val="24"/>
          <w:lang w:val="de-DE"/>
        </w:rPr>
        <w:t>DORANTES</w:t>
      </w:r>
      <w:r>
        <w:rPr>
          <w:rStyle w:val="Ninguno"/>
          <w:b/>
          <w:bCs/>
          <w:spacing w:val="40"/>
          <w:sz w:val="24"/>
          <w:szCs w:val="24"/>
        </w:rPr>
        <w:t xml:space="preserve"> </w:t>
      </w:r>
      <w:r>
        <w:rPr>
          <w:rStyle w:val="Ninguno"/>
          <w:b/>
          <w:bCs/>
          <w:sz w:val="24"/>
          <w:szCs w:val="24"/>
        </w:rPr>
        <w:t>LOPEZ,</w:t>
      </w:r>
      <w:r>
        <w:rPr>
          <w:rStyle w:val="Ninguno"/>
          <w:b/>
          <w:bCs/>
          <w:spacing w:val="40"/>
          <w:sz w:val="24"/>
          <w:szCs w:val="24"/>
        </w:rPr>
        <w:t xml:space="preserve"> </w:t>
      </w:r>
      <w:r>
        <w:rPr>
          <w:rStyle w:val="Ninguno"/>
          <w:b/>
          <w:bCs/>
          <w:sz w:val="24"/>
          <w:szCs w:val="24"/>
          <w:lang w:val="de-DE"/>
        </w:rPr>
        <w:t>FISCAL</w:t>
      </w:r>
      <w:r>
        <w:rPr>
          <w:rStyle w:val="Ninguno"/>
          <w:b/>
          <w:bCs/>
          <w:spacing w:val="40"/>
          <w:sz w:val="24"/>
          <w:szCs w:val="24"/>
        </w:rPr>
        <w:t xml:space="preserve"> </w:t>
      </w:r>
      <w:r>
        <w:rPr>
          <w:rStyle w:val="Ninguno"/>
          <w:b/>
          <w:bCs/>
          <w:sz w:val="24"/>
          <w:szCs w:val="24"/>
          <w:lang w:val="de-DE"/>
        </w:rPr>
        <w:t>DEL</w:t>
      </w:r>
      <w:r>
        <w:rPr>
          <w:rStyle w:val="Ninguno"/>
          <w:b/>
          <w:bCs/>
          <w:spacing w:val="40"/>
          <w:sz w:val="24"/>
          <w:szCs w:val="24"/>
        </w:rPr>
        <w:t xml:space="preserve"> </w:t>
      </w:r>
      <w:r>
        <w:rPr>
          <w:rStyle w:val="Ninguno"/>
          <w:b/>
          <w:bCs/>
          <w:sz w:val="24"/>
          <w:szCs w:val="24"/>
          <w:lang w:val="de-DE"/>
        </w:rPr>
        <w:t>MINISTERIO</w:t>
      </w:r>
      <w:r>
        <w:rPr>
          <w:rStyle w:val="Ninguno"/>
          <w:b/>
          <w:bCs/>
          <w:spacing w:val="55"/>
          <w:sz w:val="24"/>
          <w:szCs w:val="24"/>
        </w:rPr>
        <w:t xml:space="preserve"> </w:t>
      </w:r>
      <w:r>
        <w:rPr>
          <w:rStyle w:val="Ninguno"/>
          <w:b/>
          <w:bCs/>
          <w:sz w:val="24"/>
          <w:szCs w:val="24"/>
        </w:rPr>
        <w:t>P</w:t>
      </w:r>
      <w:r>
        <w:rPr>
          <w:rStyle w:val="Ninguno"/>
          <w:b/>
          <w:bCs/>
          <w:sz w:val="24"/>
          <w:szCs w:val="24"/>
          <w:lang w:val="es-ES_tradnl"/>
        </w:rPr>
        <w:t>Ú</w:t>
      </w:r>
      <w:r>
        <w:rPr>
          <w:rStyle w:val="Ninguno"/>
          <w:b/>
          <w:bCs/>
          <w:sz w:val="24"/>
          <w:szCs w:val="24"/>
          <w:lang w:val="da-DK"/>
        </w:rPr>
        <w:t>BLICO DEL</w:t>
      </w:r>
      <w:r>
        <w:rPr>
          <w:rStyle w:val="Ninguno"/>
          <w:b/>
          <w:bCs/>
          <w:spacing w:val="70"/>
          <w:sz w:val="24"/>
          <w:szCs w:val="24"/>
        </w:rPr>
        <w:t xml:space="preserve"> </w:t>
      </w:r>
      <w:r>
        <w:rPr>
          <w:rStyle w:val="Ninguno"/>
          <w:b/>
          <w:bCs/>
          <w:sz w:val="24"/>
          <w:szCs w:val="24"/>
          <w:lang w:val="de-DE"/>
        </w:rPr>
        <w:t>FUERO</w:t>
      </w:r>
      <w:r>
        <w:rPr>
          <w:rStyle w:val="Ninguno"/>
          <w:b/>
          <w:bCs/>
          <w:spacing w:val="70"/>
          <w:sz w:val="24"/>
          <w:szCs w:val="24"/>
        </w:rPr>
        <w:t xml:space="preserve"> </w:t>
      </w:r>
      <w:r>
        <w:rPr>
          <w:rStyle w:val="Ninguno"/>
          <w:b/>
          <w:bCs/>
          <w:sz w:val="24"/>
          <w:szCs w:val="24"/>
        </w:rPr>
        <w:t>COM</w:t>
      </w:r>
      <w:r>
        <w:rPr>
          <w:rStyle w:val="Ninguno"/>
          <w:b/>
          <w:bCs/>
          <w:sz w:val="24"/>
          <w:szCs w:val="24"/>
          <w:lang w:val="es-ES_tradnl"/>
        </w:rPr>
        <w:t>Ú</w:t>
      </w:r>
      <w:r>
        <w:rPr>
          <w:rStyle w:val="Ninguno"/>
          <w:b/>
          <w:bCs/>
          <w:sz w:val="24"/>
          <w:szCs w:val="24"/>
        </w:rPr>
        <w:t>N</w:t>
      </w:r>
      <w:r>
        <w:rPr>
          <w:rStyle w:val="Ninguno"/>
          <w:b/>
          <w:bCs/>
          <w:spacing w:val="70"/>
          <w:sz w:val="24"/>
          <w:szCs w:val="24"/>
        </w:rPr>
        <w:t xml:space="preserve"> </w:t>
      </w:r>
      <w:r>
        <w:rPr>
          <w:rStyle w:val="Ninguno"/>
          <w:b/>
          <w:bCs/>
          <w:sz w:val="24"/>
          <w:szCs w:val="24"/>
          <w:lang w:val="de-DE"/>
        </w:rPr>
        <w:t>ADSCRITO</w:t>
      </w:r>
      <w:r>
        <w:rPr>
          <w:rStyle w:val="Ninguno"/>
          <w:b/>
          <w:bCs/>
          <w:spacing w:val="70"/>
          <w:sz w:val="24"/>
          <w:szCs w:val="24"/>
        </w:rPr>
        <w:t xml:space="preserve"> </w:t>
      </w:r>
      <w:r>
        <w:rPr>
          <w:rStyle w:val="Ninguno"/>
          <w:b/>
          <w:bCs/>
          <w:sz w:val="24"/>
          <w:szCs w:val="24"/>
        </w:rPr>
        <w:t>A</w:t>
      </w:r>
      <w:r>
        <w:rPr>
          <w:rStyle w:val="Ninguno"/>
          <w:b/>
          <w:bCs/>
          <w:spacing w:val="55"/>
          <w:sz w:val="24"/>
          <w:szCs w:val="24"/>
        </w:rPr>
        <w:t xml:space="preserve"> </w:t>
      </w:r>
      <w:r>
        <w:rPr>
          <w:rStyle w:val="Ninguno"/>
          <w:b/>
          <w:bCs/>
          <w:sz w:val="24"/>
          <w:szCs w:val="24"/>
        </w:rPr>
        <w:t>LA</w:t>
      </w:r>
      <w:r>
        <w:rPr>
          <w:rStyle w:val="Ninguno"/>
          <w:b/>
          <w:bCs/>
          <w:spacing w:val="55"/>
          <w:sz w:val="24"/>
          <w:szCs w:val="24"/>
        </w:rPr>
        <w:t xml:space="preserve"> </w:t>
      </w:r>
      <w:r>
        <w:rPr>
          <w:rStyle w:val="Ninguno"/>
          <w:b/>
          <w:bCs/>
          <w:sz w:val="24"/>
          <w:szCs w:val="24"/>
          <w:lang w:val="de-DE"/>
        </w:rPr>
        <w:t>FISCAL</w:t>
      </w:r>
      <w:r>
        <w:rPr>
          <w:rStyle w:val="Ninguno"/>
          <w:b/>
          <w:bCs/>
          <w:sz w:val="24"/>
          <w:szCs w:val="24"/>
          <w:lang w:val="es-ES_tradnl"/>
        </w:rPr>
        <w:t>Í</w:t>
      </w:r>
      <w:r>
        <w:rPr>
          <w:rStyle w:val="Ninguno"/>
          <w:b/>
          <w:bCs/>
          <w:sz w:val="24"/>
          <w:szCs w:val="24"/>
        </w:rPr>
        <w:t>A</w:t>
      </w:r>
      <w:r>
        <w:rPr>
          <w:rStyle w:val="Ninguno"/>
          <w:b/>
          <w:bCs/>
          <w:spacing w:val="55"/>
          <w:sz w:val="24"/>
          <w:szCs w:val="24"/>
        </w:rPr>
        <w:t xml:space="preserve"> </w:t>
      </w:r>
      <w:r>
        <w:rPr>
          <w:rStyle w:val="Ninguno"/>
          <w:b/>
          <w:bCs/>
          <w:sz w:val="24"/>
          <w:szCs w:val="24"/>
        </w:rPr>
        <w:t>ESPECIALIZADA</w:t>
      </w:r>
      <w:r>
        <w:rPr>
          <w:rStyle w:val="Ninguno"/>
          <w:b/>
          <w:bCs/>
          <w:spacing w:val="55"/>
          <w:sz w:val="24"/>
          <w:szCs w:val="24"/>
        </w:rPr>
        <w:t xml:space="preserve"> </w:t>
      </w:r>
      <w:r>
        <w:rPr>
          <w:rStyle w:val="Ninguno"/>
          <w:b/>
          <w:bCs/>
          <w:spacing w:val="-5"/>
          <w:sz w:val="24"/>
          <w:szCs w:val="24"/>
          <w:lang w:val="de-DE"/>
        </w:rPr>
        <w:t>EN</w:t>
      </w:r>
      <w:r w:rsidR="00B62E94">
        <w:rPr>
          <w:rStyle w:val="Ninguno"/>
          <w:b/>
          <w:bCs/>
          <w:sz w:val="24"/>
          <w:szCs w:val="24"/>
        </w:rPr>
        <w:t xml:space="preserve"> </w:t>
      </w:r>
      <w:r>
        <w:rPr>
          <w:rStyle w:val="Ninguno"/>
          <w:b/>
          <w:bCs/>
          <w:sz w:val="24"/>
          <w:szCs w:val="24"/>
          <w:lang w:val="de-DE"/>
        </w:rPr>
        <w:t>COMBATE</w:t>
      </w:r>
      <w:r>
        <w:rPr>
          <w:rStyle w:val="Ninguno"/>
          <w:b/>
          <w:bCs/>
          <w:spacing w:val="62"/>
          <w:sz w:val="24"/>
          <w:szCs w:val="24"/>
        </w:rPr>
        <w:t xml:space="preserve"> </w:t>
      </w:r>
      <w:r>
        <w:rPr>
          <w:rStyle w:val="Ninguno"/>
          <w:b/>
          <w:bCs/>
          <w:sz w:val="24"/>
          <w:szCs w:val="24"/>
        </w:rPr>
        <w:t>A</w:t>
      </w:r>
      <w:r>
        <w:rPr>
          <w:rStyle w:val="Ninguno"/>
          <w:b/>
          <w:bCs/>
          <w:spacing w:val="62"/>
          <w:sz w:val="24"/>
          <w:szCs w:val="24"/>
        </w:rPr>
        <w:t xml:space="preserve"> </w:t>
      </w:r>
      <w:r>
        <w:rPr>
          <w:rStyle w:val="Ninguno"/>
          <w:b/>
          <w:bCs/>
          <w:sz w:val="24"/>
          <w:szCs w:val="24"/>
        </w:rPr>
        <w:t>DELITOS</w:t>
      </w:r>
      <w:r>
        <w:rPr>
          <w:rStyle w:val="Ninguno"/>
          <w:b/>
          <w:bCs/>
          <w:spacing w:val="62"/>
          <w:sz w:val="24"/>
          <w:szCs w:val="24"/>
        </w:rPr>
        <w:t xml:space="preserve"> </w:t>
      </w:r>
      <w:r>
        <w:rPr>
          <w:rStyle w:val="Ninguno"/>
          <w:b/>
          <w:bCs/>
          <w:sz w:val="24"/>
          <w:szCs w:val="24"/>
          <w:lang w:val="de-DE"/>
        </w:rPr>
        <w:t>PATRIMONIALES;</w:t>
      </w:r>
      <w:r>
        <w:rPr>
          <w:rStyle w:val="Ninguno"/>
          <w:b/>
          <w:bCs/>
          <w:spacing w:val="64"/>
          <w:sz w:val="24"/>
          <w:szCs w:val="24"/>
        </w:rPr>
        <w:t xml:space="preserve"> </w:t>
      </w:r>
      <w:r>
        <w:rPr>
          <w:rStyle w:val="Ninguno"/>
          <w:b/>
          <w:bCs/>
          <w:sz w:val="24"/>
          <w:szCs w:val="24"/>
        </w:rPr>
        <w:t>Con</w:t>
      </w:r>
      <w:r>
        <w:rPr>
          <w:rStyle w:val="Ninguno"/>
          <w:b/>
          <w:bCs/>
          <w:spacing w:val="62"/>
          <w:sz w:val="24"/>
          <w:szCs w:val="24"/>
        </w:rPr>
        <w:t xml:space="preserve"> </w:t>
      </w:r>
      <w:r>
        <w:rPr>
          <w:rStyle w:val="Ninguno"/>
          <w:b/>
          <w:bCs/>
          <w:sz w:val="24"/>
          <w:szCs w:val="24"/>
          <w:lang w:val="es-ES_tradnl"/>
        </w:rPr>
        <w:t>direcció</w:t>
      </w:r>
      <w:r>
        <w:rPr>
          <w:rStyle w:val="Ninguno"/>
          <w:b/>
          <w:bCs/>
          <w:sz w:val="24"/>
          <w:szCs w:val="24"/>
        </w:rPr>
        <w:t>n</w:t>
      </w:r>
      <w:r>
        <w:rPr>
          <w:rStyle w:val="Ninguno"/>
          <w:b/>
          <w:bCs/>
          <w:spacing w:val="62"/>
          <w:sz w:val="24"/>
          <w:szCs w:val="24"/>
        </w:rPr>
        <w:t xml:space="preserve"> </w:t>
      </w:r>
      <w:r>
        <w:rPr>
          <w:rStyle w:val="Ninguno"/>
          <w:b/>
          <w:bCs/>
          <w:sz w:val="24"/>
          <w:szCs w:val="24"/>
        </w:rPr>
        <w:t>en</w:t>
      </w:r>
      <w:r>
        <w:rPr>
          <w:rStyle w:val="Ninguno"/>
          <w:b/>
          <w:bCs/>
          <w:spacing w:val="64"/>
          <w:sz w:val="24"/>
          <w:szCs w:val="24"/>
        </w:rPr>
        <w:t xml:space="preserve"> </w:t>
      </w:r>
      <w:r>
        <w:rPr>
          <w:rStyle w:val="Ninguno"/>
          <w:b/>
          <w:bCs/>
          <w:sz w:val="24"/>
          <w:szCs w:val="24"/>
        </w:rPr>
        <w:t>el</w:t>
      </w:r>
      <w:r>
        <w:rPr>
          <w:rStyle w:val="Ninguno"/>
          <w:b/>
          <w:bCs/>
          <w:spacing w:val="62"/>
          <w:sz w:val="24"/>
          <w:szCs w:val="24"/>
        </w:rPr>
        <w:t xml:space="preserve"> </w:t>
      </w:r>
      <w:r>
        <w:rPr>
          <w:rStyle w:val="Ninguno"/>
          <w:b/>
          <w:bCs/>
          <w:spacing w:val="-2"/>
          <w:sz w:val="24"/>
          <w:szCs w:val="24"/>
          <w:lang w:val="es-ES_tradnl"/>
        </w:rPr>
        <w:t>edificio</w:t>
      </w:r>
      <w:r w:rsidR="00B62E94">
        <w:rPr>
          <w:rStyle w:val="Ninguno"/>
          <w:b/>
          <w:bCs/>
          <w:sz w:val="24"/>
          <w:szCs w:val="24"/>
        </w:rPr>
        <w:t xml:space="preserve"> </w:t>
      </w:r>
      <w:r>
        <w:rPr>
          <w:rStyle w:val="Ninguno"/>
          <w:b/>
          <w:bCs/>
          <w:sz w:val="24"/>
          <w:szCs w:val="24"/>
          <w:lang w:val="pt-PT"/>
        </w:rPr>
        <w:t>ubicado</w:t>
      </w:r>
      <w:r>
        <w:rPr>
          <w:rStyle w:val="Ninguno"/>
          <w:b/>
          <w:bCs/>
          <w:spacing w:val="36"/>
          <w:sz w:val="24"/>
          <w:szCs w:val="24"/>
        </w:rPr>
        <w:t xml:space="preserve"> </w:t>
      </w:r>
      <w:r>
        <w:rPr>
          <w:rStyle w:val="Ninguno"/>
          <w:b/>
          <w:bCs/>
          <w:sz w:val="24"/>
          <w:szCs w:val="24"/>
        </w:rPr>
        <w:t>en</w:t>
      </w:r>
      <w:r>
        <w:rPr>
          <w:rStyle w:val="Ninguno"/>
          <w:b/>
          <w:bCs/>
          <w:spacing w:val="36"/>
          <w:sz w:val="24"/>
          <w:szCs w:val="24"/>
        </w:rPr>
        <w:t xml:space="preserve"> </w:t>
      </w:r>
      <w:r>
        <w:rPr>
          <w:rStyle w:val="Ninguno"/>
          <w:b/>
          <w:bCs/>
          <w:sz w:val="24"/>
          <w:szCs w:val="24"/>
        </w:rPr>
        <w:t xml:space="preserve">av. Rogelio Castorena por av. Huayacan de Cancun, Quintana </w:t>
      </w:r>
      <w:r>
        <w:rPr>
          <w:rStyle w:val="Ninguno"/>
          <w:b/>
          <w:bCs/>
          <w:spacing w:val="-4"/>
          <w:sz w:val="24"/>
          <w:szCs w:val="24"/>
          <w:lang w:val="it-IT"/>
        </w:rPr>
        <w:t>Roo</w:t>
      </w:r>
      <w:r w:rsidR="00452CFE">
        <w:rPr>
          <w:rStyle w:val="Ninguno"/>
          <w:b/>
          <w:bCs/>
          <w:spacing w:val="-4"/>
          <w:sz w:val="24"/>
          <w:szCs w:val="24"/>
          <w:lang w:val="it-IT"/>
        </w:rPr>
        <w:t>.</w:t>
      </w:r>
    </w:p>
    <w:p w14:paraId="3EC20242" w14:textId="77777777" w:rsidR="00452CFE" w:rsidRDefault="00452CFE" w:rsidP="00452CFE">
      <w:pPr>
        <w:pStyle w:val="Cuerpo"/>
        <w:spacing w:line="360" w:lineRule="auto"/>
        <w:ind w:left="284" w:right="284"/>
        <w:jc w:val="both"/>
        <w:rPr>
          <w:rStyle w:val="Ninguno"/>
          <w:b/>
          <w:bCs/>
          <w:spacing w:val="-4"/>
          <w:sz w:val="24"/>
          <w:szCs w:val="24"/>
          <w:lang w:val="it-IT"/>
        </w:rPr>
      </w:pPr>
    </w:p>
    <w:p w14:paraId="0569792E" w14:textId="5F5AF04F" w:rsidR="003A41C5" w:rsidRDefault="00000000" w:rsidP="00452CFE">
      <w:pPr>
        <w:pStyle w:val="Cuerpo"/>
        <w:spacing w:line="360" w:lineRule="auto"/>
        <w:ind w:left="284" w:right="284"/>
        <w:jc w:val="both"/>
        <w:rPr>
          <w:rStyle w:val="Ninguno"/>
          <w:sz w:val="24"/>
          <w:szCs w:val="24"/>
        </w:rPr>
      </w:pPr>
      <w:r>
        <w:rPr>
          <w:rStyle w:val="Ninguno"/>
          <w:rFonts w:ascii="Tahoma" w:hAnsi="Tahoma"/>
          <w:b/>
          <w:bCs/>
          <w:sz w:val="24"/>
          <w:szCs w:val="24"/>
        </w:rPr>
        <w:t>IV.-</w:t>
      </w:r>
      <w:r>
        <w:rPr>
          <w:rStyle w:val="Ninguno"/>
          <w:rFonts w:ascii="Tahoma" w:hAnsi="Tahoma"/>
          <w:b/>
          <w:bCs/>
          <w:spacing w:val="-17"/>
          <w:sz w:val="24"/>
          <w:szCs w:val="24"/>
        </w:rPr>
        <w:t xml:space="preserve"> </w:t>
      </w:r>
      <w:r>
        <w:rPr>
          <w:rStyle w:val="Ninguno"/>
          <w:b/>
          <w:bCs/>
          <w:sz w:val="24"/>
          <w:szCs w:val="24"/>
        </w:rPr>
        <w:t>LA</w:t>
      </w:r>
      <w:r>
        <w:rPr>
          <w:rStyle w:val="Ninguno"/>
          <w:b/>
          <w:bCs/>
          <w:spacing w:val="-13"/>
          <w:sz w:val="24"/>
          <w:szCs w:val="24"/>
        </w:rPr>
        <w:t xml:space="preserve"> </w:t>
      </w:r>
      <w:r>
        <w:rPr>
          <w:rStyle w:val="Ninguno"/>
          <w:b/>
          <w:bCs/>
          <w:sz w:val="24"/>
          <w:szCs w:val="24"/>
          <w:lang w:val="de-DE"/>
        </w:rPr>
        <w:t>NORMA</w:t>
      </w:r>
      <w:r>
        <w:rPr>
          <w:rStyle w:val="Ninguno"/>
          <w:b/>
          <w:bCs/>
          <w:spacing w:val="-13"/>
          <w:sz w:val="24"/>
          <w:szCs w:val="24"/>
        </w:rPr>
        <w:t xml:space="preserve"> </w:t>
      </w:r>
      <w:r>
        <w:rPr>
          <w:rStyle w:val="Ninguno"/>
          <w:b/>
          <w:bCs/>
          <w:sz w:val="24"/>
          <w:szCs w:val="24"/>
          <w:lang w:val="de-DE"/>
        </w:rPr>
        <w:t>GENERAL,</w:t>
      </w:r>
      <w:r>
        <w:rPr>
          <w:rStyle w:val="Ninguno"/>
          <w:b/>
          <w:bCs/>
          <w:spacing w:val="-13"/>
          <w:sz w:val="24"/>
          <w:szCs w:val="24"/>
        </w:rPr>
        <w:t xml:space="preserve"> </w:t>
      </w:r>
      <w:r>
        <w:rPr>
          <w:rStyle w:val="Ninguno"/>
          <w:b/>
          <w:bCs/>
          <w:sz w:val="24"/>
          <w:szCs w:val="24"/>
          <w:lang w:val="de-DE"/>
        </w:rPr>
        <w:t>ACTO</w:t>
      </w:r>
      <w:r>
        <w:rPr>
          <w:rStyle w:val="Ninguno"/>
          <w:b/>
          <w:bCs/>
          <w:spacing w:val="-13"/>
          <w:sz w:val="24"/>
          <w:szCs w:val="24"/>
        </w:rPr>
        <w:t xml:space="preserve"> </w:t>
      </w:r>
      <w:r>
        <w:rPr>
          <w:rStyle w:val="Ninguno"/>
          <w:b/>
          <w:bCs/>
          <w:sz w:val="24"/>
          <w:szCs w:val="24"/>
        </w:rPr>
        <w:t>U</w:t>
      </w:r>
      <w:r>
        <w:rPr>
          <w:rStyle w:val="Ninguno"/>
          <w:b/>
          <w:bCs/>
          <w:spacing w:val="-13"/>
          <w:sz w:val="24"/>
          <w:szCs w:val="24"/>
        </w:rPr>
        <w:t xml:space="preserve"> </w:t>
      </w:r>
      <w:r>
        <w:rPr>
          <w:rStyle w:val="Ninguno"/>
          <w:b/>
          <w:bCs/>
          <w:sz w:val="24"/>
          <w:szCs w:val="24"/>
        </w:rPr>
        <w:t>OMISI</w:t>
      </w:r>
      <w:r>
        <w:rPr>
          <w:rStyle w:val="Ninguno"/>
          <w:b/>
          <w:bCs/>
          <w:sz w:val="24"/>
          <w:szCs w:val="24"/>
          <w:lang w:val="es-ES_tradnl"/>
        </w:rPr>
        <w:t>Ó</w:t>
      </w:r>
      <w:r>
        <w:rPr>
          <w:rStyle w:val="Ninguno"/>
          <w:b/>
          <w:bCs/>
          <w:sz w:val="24"/>
          <w:szCs w:val="24"/>
        </w:rPr>
        <w:t>N</w:t>
      </w:r>
      <w:r>
        <w:rPr>
          <w:rStyle w:val="Ninguno"/>
          <w:b/>
          <w:bCs/>
          <w:spacing w:val="-13"/>
          <w:sz w:val="24"/>
          <w:szCs w:val="24"/>
        </w:rPr>
        <w:t xml:space="preserve"> </w:t>
      </w:r>
      <w:r>
        <w:rPr>
          <w:rStyle w:val="Ninguno"/>
          <w:b/>
          <w:bCs/>
          <w:sz w:val="24"/>
          <w:szCs w:val="24"/>
          <w:lang w:val="en-US"/>
        </w:rPr>
        <w:t>QUE</w:t>
      </w:r>
      <w:r>
        <w:rPr>
          <w:rStyle w:val="Ninguno"/>
          <w:b/>
          <w:bCs/>
          <w:spacing w:val="-13"/>
          <w:sz w:val="24"/>
          <w:szCs w:val="24"/>
        </w:rPr>
        <w:t xml:space="preserve"> </w:t>
      </w:r>
      <w:r>
        <w:rPr>
          <w:rStyle w:val="Ninguno"/>
          <w:b/>
          <w:bCs/>
          <w:sz w:val="24"/>
          <w:szCs w:val="24"/>
        </w:rPr>
        <w:t>DE</w:t>
      </w:r>
      <w:r>
        <w:rPr>
          <w:rStyle w:val="Ninguno"/>
          <w:b/>
          <w:bCs/>
          <w:spacing w:val="-13"/>
          <w:sz w:val="24"/>
          <w:szCs w:val="24"/>
        </w:rPr>
        <w:t xml:space="preserve"> </w:t>
      </w:r>
      <w:r>
        <w:rPr>
          <w:rStyle w:val="Ninguno"/>
          <w:b/>
          <w:bCs/>
          <w:sz w:val="24"/>
          <w:szCs w:val="24"/>
        </w:rPr>
        <w:t>CADA</w:t>
      </w:r>
      <w:r>
        <w:rPr>
          <w:rStyle w:val="Ninguno"/>
          <w:b/>
          <w:bCs/>
          <w:spacing w:val="-13"/>
          <w:sz w:val="24"/>
          <w:szCs w:val="24"/>
        </w:rPr>
        <w:t xml:space="preserve"> </w:t>
      </w:r>
      <w:r>
        <w:rPr>
          <w:rStyle w:val="Ninguno"/>
          <w:b/>
          <w:bCs/>
          <w:sz w:val="24"/>
          <w:szCs w:val="24"/>
          <w:lang w:val="de-DE"/>
        </w:rPr>
        <w:t>AUTORIDAD</w:t>
      </w:r>
      <w:r>
        <w:rPr>
          <w:rStyle w:val="Ninguno"/>
          <w:b/>
          <w:bCs/>
          <w:spacing w:val="-13"/>
          <w:sz w:val="24"/>
          <w:szCs w:val="24"/>
        </w:rPr>
        <w:t xml:space="preserve"> </w:t>
      </w:r>
      <w:r>
        <w:rPr>
          <w:rStyle w:val="Ninguno"/>
          <w:b/>
          <w:bCs/>
          <w:sz w:val="24"/>
          <w:szCs w:val="24"/>
        </w:rPr>
        <w:t xml:space="preserve">SE </w:t>
      </w:r>
      <w:r>
        <w:rPr>
          <w:rStyle w:val="Ninguno"/>
          <w:b/>
          <w:bCs/>
          <w:spacing w:val="-2"/>
          <w:sz w:val="24"/>
          <w:szCs w:val="24"/>
        </w:rPr>
        <w:t>RECLAME</w:t>
      </w:r>
      <w:r>
        <w:rPr>
          <w:rStyle w:val="Ninguno"/>
          <w:spacing w:val="-2"/>
          <w:sz w:val="24"/>
          <w:szCs w:val="24"/>
        </w:rPr>
        <w:t>:</w:t>
      </w:r>
    </w:p>
    <w:p w14:paraId="3A5A8997" w14:textId="77777777" w:rsidR="003A41C5" w:rsidRDefault="00000000" w:rsidP="00B62E94">
      <w:pPr>
        <w:pStyle w:val="Textoindependiente"/>
        <w:spacing w:before="219" w:line="360" w:lineRule="auto"/>
        <w:ind w:left="284" w:right="284"/>
        <w:jc w:val="both"/>
      </w:pPr>
      <w:r>
        <w:rPr>
          <w:rStyle w:val="Ninguno"/>
        </w:rPr>
        <w:t xml:space="preserve">EL ACUERDO DE FECHA 11 DE FEBRERO DEL AÑO 2026, POR EL CUAL LA AUTORIDAD RESPONSABLE NEGÓ EL ACCESO A LA CARPETA DE </w:t>
      </w:r>
      <w:proofErr w:type="gramStart"/>
      <w:r>
        <w:rPr>
          <w:rStyle w:val="Ninguno"/>
        </w:rPr>
        <w:t>INVESTIGACIÓN</w:t>
      </w:r>
      <w:r>
        <w:rPr>
          <w:rStyle w:val="Ninguno"/>
          <w:spacing w:val="-1"/>
        </w:rPr>
        <w:t xml:space="preserve">  </w:t>
      </w:r>
      <w:r>
        <w:rPr>
          <w:rStyle w:val="Ninguno"/>
          <w:b/>
          <w:bCs/>
        </w:rPr>
        <w:t>FGE</w:t>
      </w:r>
      <w:proofErr w:type="gramEnd"/>
      <w:r>
        <w:rPr>
          <w:rStyle w:val="Ninguno"/>
          <w:b/>
          <w:bCs/>
        </w:rPr>
        <w:t>/QROO/BJ/04/7127/</w:t>
      </w:r>
      <w:proofErr w:type="gramStart"/>
      <w:r>
        <w:rPr>
          <w:rStyle w:val="Ninguno"/>
          <w:b/>
          <w:bCs/>
        </w:rPr>
        <w:t>2025</w:t>
      </w:r>
      <w:r>
        <w:rPr>
          <w:rStyle w:val="Ninguno"/>
          <w:b/>
          <w:bCs/>
          <w:spacing w:val="-1"/>
        </w:rPr>
        <w:t xml:space="preserve">  </w:t>
      </w:r>
      <w:r>
        <w:rPr>
          <w:rStyle w:val="Ninguno"/>
        </w:rPr>
        <w:t>A</w:t>
      </w:r>
      <w:proofErr w:type="gramEnd"/>
      <w:r>
        <w:rPr>
          <w:rStyle w:val="Ninguno"/>
          <w:spacing w:val="-1"/>
        </w:rPr>
        <w:t xml:space="preserve">  </w:t>
      </w:r>
      <w:proofErr w:type="gramStart"/>
      <w:r>
        <w:rPr>
          <w:rStyle w:val="Ninguno"/>
        </w:rPr>
        <w:t>LA</w:t>
      </w:r>
      <w:r>
        <w:rPr>
          <w:rStyle w:val="Ninguno"/>
          <w:spacing w:val="-1"/>
        </w:rPr>
        <w:t xml:space="preserve">  </w:t>
      </w:r>
      <w:r>
        <w:rPr>
          <w:rStyle w:val="Ninguno"/>
        </w:rPr>
        <w:t>VÍCTIMA</w:t>
      </w:r>
      <w:proofErr w:type="gramEnd"/>
      <w:r>
        <w:rPr>
          <w:rStyle w:val="Ninguno"/>
          <w:spacing w:val="-1"/>
        </w:rPr>
        <w:t xml:space="preserve">  </w:t>
      </w:r>
      <w:proofErr w:type="gramStart"/>
      <w:r>
        <w:rPr>
          <w:rStyle w:val="Ninguno"/>
        </w:rPr>
        <w:t>EDUARDO</w:t>
      </w:r>
      <w:r>
        <w:rPr>
          <w:rStyle w:val="Ninguno"/>
          <w:spacing w:val="-1"/>
        </w:rPr>
        <w:t xml:space="preserve">  </w:t>
      </w:r>
      <w:r>
        <w:rPr>
          <w:rStyle w:val="Ninguno"/>
        </w:rPr>
        <w:t>DE</w:t>
      </w:r>
      <w:proofErr w:type="gramEnd"/>
    </w:p>
    <w:p w14:paraId="3E5D4251" w14:textId="77777777" w:rsidR="003A41C5" w:rsidRDefault="00000000" w:rsidP="00B62E94">
      <w:pPr>
        <w:pStyle w:val="Textoindependiente"/>
        <w:ind w:left="284" w:right="284"/>
        <w:jc w:val="both"/>
      </w:pPr>
      <w:r>
        <w:rPr>
          <w:rStyle w:val="Ninguno"/>
        </w:rPr>
        <w:t>MARTIN ALBOR VILLANUEVA, donde determino lo siguiente:</w:t>
      </w:r>
    </w:p>
    <w:p w14:paraId="1AC5FCD0" w14:textId="77777777" w:rsidR="003A41C5" w:rsidRDefault="00000000" w:rsidP="00B62E94">
      <w:pPr>
        <w:pStyle w:val="Cuerpo"/>
        <w:spacing w:before="138" w:line="360" w:lineRule="auto"/>
        <w:ind w:left="284" w:right="284" w:firstLine="720"/>
        <w:jc w:val="both"/>
        <w:rPr>
          <w:rStyle w:val="Ninguno"/>
          <w:i/>
          <w:iCs/>
          <w:sz w:val="24"/>
          <w:szCs w:val="24"/>
        </w:rPr>
      </w:pPr>
      <w:r>
        <w:rPr>
          <w:rStyle w:val="Ninguno"/>
          <w:i/>
          <w:iCs/>
          <w:sz w:val="20"/>
          <w:szCs w:val="20"/>
          <w:lang w:val="es-ES_tradnl"/>
        </w:rPr>
        <w:t>“</w:t>
      </w:r>
      <w:r>
        <w:rPr>
          <w:rStyle w:val="Ninguno"/>
          <w:i/>
          <w:iCs/>
          <w:sz w:val="24"/>
          <w:szCs w:val="24"/>
          <w:lang w:val="es-ES_tradnl"/>
        </w:rPr>
        <w:t>Se niega el acceso a la carpeta de investigación a la ví</w:t>
      </w:r>
      <w:r>
        <w:rPr>
          <w:rStyle w:val="Ninguno"/>
          <w:i/>
          <w:iCs/>
          <w:sz w:val="24"/>
          <w:szCs w:val="24"/>
          <w:lang w:val="it-IT"/>
        </w:rPr>
        <w:t xml:space="preserve">ctima </w:t>
      </w:r>
      <w:r>
        <w:rPr>
          <w:rStyle w:val="Ninguno"/>
          <w:b/>
          <w:bCs/>
          <w:i/>
          <w:iCs/>
          <w:sz w:val="24"/>
          <w:szCs w:val="24"/>
          <w:lang w:val="da-DK"/>
        </w:rPr>
        <w:t xml:space="preserve">EDUARDO DE MARTIN ALBOR VILLANUEVA, </w:t>
      </w:r>
      <w:r>
        <w:rPr>
          <w:rStyle w:val="Ninguno"/>
          <w:i/>
          <w:iCs/>
          <w:sz w:val="24"/>
          <w:szCs w:val="24"/>
          <w:lang w:val="es-ES_tradnl"/>
        </w:rPr>
        <w:t>toda vez que en el caso concreto la solicitud planteada no se encuentra</w:t>
      </w:r>
      <w:r>
        <w:rPr>
          <w:rStyle w:val="Ninguno"/>
          <w:i/>
          <w:iCs/>
          <w:spacing w:val="-4"/>
          <w:sz w:val="24"/>
          <w:szCs w:val="24"/>
        </w:rPr>
        <w:t xml:space="preserve"> </w:t>
      </w:r>
      <w:r>
        <w:rPr>
          <w:rStyle w:val="Ninguno"/>
          <w:i/>
          <w:iCs/>
          <w:sz w:val="24"/>
          <w:szCs w:val="24"/>
          <w:lang w:val="it-IT"/>
        </w:rPr>
        <w:t>dentro</w:t>
      </w:r>
      <w:r>
        <w:rPr>
          <w:rStyle w:val="Ninguno"/>
          <w:i/>
          <w:iCs/>
          <w:spacing w:val="-4"/>
          <w:sz w:val="24"/>
          <w:szCs w:val="24"/>
        </w:rPr>
        <w:t xml:space="preserve"> </w:t>
      </w:r>
      <w:r>
        <w:rPr>
          <w:rStyle w:val="Ninguno"/>
          <w:i/>
          <w:iCs/>
          <w:sz w:val="24"/>
          <w:szCs w:val="24"/>
        </w:rPr>
        <w:t>de</w:t>
      </w:r>
      <w:r>
        <w:rPr>
          <w:rStyle w:val="Ninguno"/>
          <w:i/>
          <w:iCs/>
          <w:spacing w:val="-4"/>
          <w:sz w:val="24"/>
          <w:szCs w:val="24"/>
        </w:rPr>
        <w:t xml:space="preserve"> </w:t>
      </w:r>
      <w:r>
        <w:rPr>
          <w:rStyle w:val="Ninguno"/>
          <w:i/>
          <w:iCs/>
          <w:sz w:val="24"/>
          <w:szCs w:val="24"/>
        </w:rPr>
        <w:t>las</w:t>
      </w:r>
      <w:r>
        <w:rPr>
          <w:rStyle w:val="Ninguno"/>
          <w:i/>
          <w:iCs/>
          <w:spacing w:val="-4"/>
          <w:sz w:val="24"/>
          <w:szCs w:val="24"/>
        </w:rPr>
        <w:t xml:space="preserve"> </w:t>
      </w:r>
      <w:r>
        <w:rPr>
          <w:rStyle w:val="Ninguno"/>
          <w:i/>
          <w:iCs/>
          <w:sz w:val="24"/>
          <w:szCs w:val="24"/>
          <w:lang w:val="es-ES_tradnl"/>
        </w:rPr>
        <w:t xml:space="preserve">obligaciones que establece el </w:t>
      </w:r>
      <w:r>
        <w:rPr>
          <w:rStyle w:val="Ninguno"/>
          <w:b/>
          <w:bCs/>
          <w:i/>
          <w:iCs/>
          <w:sz w:val="24"/>
          <w:szCs w:val="24"/>
        </w:rPr>
        <w:t>art</w:t>
      </w:r>
      <w:r>
        <w:rPr>
          <w:rStyle w:val="Ninguno"/>
          <w:b/>
          <w:bCs/>
          <w:i/>
          <w:iCs/>
          <w:sz w:val="24"/>
          <w:szCs w:val="24"/>
          <w:lang w:val="es-ES_tradnl"/>
        </w:rPr>
        <w:t xml:space="preserve">ículo 131 del Código Nacional de Procedimientos Penales, </w:t>
      </w:r>
      <w:r>
        <w:rPr>
          <w:rStyle w:val="Ninguno"/>
          <w:i/>
          <w:iCs/>
          <w:sz w:val="24"/>
          <w:szCs w:val="24"/>
          <w:lang w:val="es-ES_tradnl"/>
        </w:rPr>
        <w:t>puesto que la defensa de la persona moral CONTROLADORA DOLPHIN solicitó ante el juez de control lo siguiente:</w:t>
      </w:r>
    </w:p>
    <w:p w14:paraId="388073CE" w14:textId="77777777" w:rsidR="003A41C5" w:rsidRDefault="00000000" w:rsidP="00B62E94">
      <w:pPr>
        <w:pStyle w:val="Cuerpo"/>
        <w:spacing w:before="240" w:line="360" w:lineRule="auto"/>
        <w:ind w:left="284" w:right="284"/>
        <w:rPr>
          <w:rStyle w:val="Ninguno"/>
          <w:i/>
          <w:iCs/>
          <w:sz w:val="24"/>
          <w:szCs w:val="24"/>
        </w:rPr>
      </w:pPr>
      <w:r>
        <w:rPr>
          <w:rStyle w:val="Ninguno"/>
          <w:i/>
          <w:iCs/>
          <w:sz w:val="24"/>
          <w:szCs w:val="24"/>
          <w:lang w:val="es-ES_tradnl"/>
        </w:rPr>
        <w:t>“</w:t>
      </w:r>
      <w:r>
        <w:rPr>
          <w:rStyle w:val="Ninguno"/>
          <w:i/>
          <w:iCs/>
          <w:sz w:val="24"/>
          <w:szCs w:val="24"/>
        </w:rPr>
        <w:t>a efecto</w:t>
      </w:r>
      <w:r>
        <w:rPr>
          <w:rStyle w:val="Ninguno"/>
          <w:i/>
          <w:iCs/>
          <w:spacing w:val="-5"/>
          <w:sz w:val="24"/>
          <w:szCs w:val="24"/>
        </w:rPr>
        <w:t xml:space="preserve"> </w:t>
      </w:r>
      <w:r>
        <w:rPr>
          <w:rStyle w:val="Ninguno"/>
          <w:i/>
          <w:iCs/>
          <w:sz w:val="24"/>
          <w:szCs w:val="24"/>
        </w:rPr>
        <w:t>de</w:t>
      </w:r>
      <w:r>
        <w:rPr>
          <w:rStyle w:val="Ninguno"/>
          <w:i/>
          <w:iCs/>
          <w:spacing w:val="-5"/>
          <w:sz w:val="24"/>
          <w:szCs w:val="24"/>
        </w:rPr>
        <w:t xml:space="preserve"> </w:t>
      </w:r>
      <w:r>
        <w:rPr>
          <w:rStyle w:val="Ninguno"/>
          <w:i/>
          <w:iCs/>
          <w:sz w:val="24"/>
          <w:szCs w:val="24"/>
          <w:lang w:val="es-ES_tradnl"/>
        </w:rPr>
        <w:t>que</w:t>
      </w:r>
      <w:r>
        <w:rPr>
          <w:rStyle w:val="Ninguno"/>
          <w:i/>
          <w:iCs/>
          <w:spacing w:val="-5"/>
          <w:sz w:val="24"/>
          <w:szCs w:val="24"/>
        </w:rPr>
        <w:t xml:space="preserve"> </w:t>
      </w:r>
      <w:r>
        <w:rPr>
          <w:rStyle w:val="Ninguno"/>
          <w:i/>
          <w:iCs/>
          <w:sz w:val="24"/>
          <w:szCs w:val="24"/>
          <w:lang w:val="fr-FR"/>
        </w:rPr>
        <w:t>tenga</w:t>
      </w:r>
      <w:r>
        <w:rPr>
          <w:rStyle w:val="Ninguno"/>
          <w:i/>
          <w:iCs/>
          <w:spacing w:val="-5"/>
          <w:sz w:val="24"/>
          <w:szCs w:val="24"/>
        </w:rPr>
        <w:t xml:space="preserve"> </w:t>
      </w:r>
      <w:r>
        <w:rPr>
          <w:rStyle w:val="Ninguno"/>
          <w:i/>
          <w:iCs/>
          <w:sz w:val="24"/>
          <w:szCs w:val="24"/>
          <w:lang w:val="it-IT"/>
        </w:rPr>
        <w:t>verificativo</w:t>
      </w:r>
      <w:r>
        <w:rPr>
          <w:rStyle w:val="Ninguno"/>
          <w:i/>
          <w:iCs/>
          <w:spacing w:val="-5"/>
          <w:sz w:val="24"/>
          <w:szCs w:val="24"/>
        </w:rPr>
        <w:t xml:space="preserve"> </w:t>
      </w:r>
      <w:r>
        <w:rPr>
          <w:rStyle w:val="Ninguno"/>
          <w:i/>
          <w:iCs/>
          <w:sz w:val="24"/>
          <w:szCs w:val="24"/>
        </w:rPr>
        <w:t>la</w:t>
      </w:r>
      <w:r>
        <w:rPr>
          <w:rStyle w:val="Ninguno"/>
          <w:i/>
          <w:iCs/>
          <w:spacing w:val="-5"/>
          <w:sz w:val="24"/>
          <w:szCs w:val="24"/>
        </w:rPr>
        <w:t xml:space="preserve"> </w:t>
      </w:r>
      <w:r>
        <w:rPr>
          <w:rStyle w:val="Ninguno"/>
          <w:b/>
          <w:bCs/>
          <w:i/>
          <w:iCs/>
          <w:sz w:val="24"/>
          <w:szCs w:val="24"/>
          <w:lang w:val="de-DE"/>
        </w:rPr>
        <w:t>AUDIENCIA</w:t>
      </w:r>
      <w:r>
        <w:rPr>
          <w:rStyle w:val="Ninguno"/>
          <w:b/>
          <w:bCs/>
          <w:i/>
          <w:iCs/>
          <w:spacing w:val="-5"/>
          <w:sz w:val="24"/>
          <w:szCs w:val="24"/>
        </w:rPr>
        <w:t xml:space="preserve"> </w:t>
      </w:r>
      <w:r>
        <w:rPr>
          <w:rStyle w:val="Ninguno"/>
          <w:b/>
          <w:bCs/>
          <w:i/>
          <w:iCs/>
          <w:sz w:val="24"/>
          <w:szCs w:val="24"/>
        </w:rPr>
        <w:t>DE</w:t>
      </w:r>
      <w:r>
        <w:rPr>
          <w:rStyle w:val="Ninguno"/>
          <w:b/>
          <w:bCs/>
          <w:i/>
          <w:iCs/>
          <w:spacing w:val="-5"/>
          <w:sz w:val="24"/>
          <w:szCs w:val="24"/>
        </w:rPr>
        <w:t xml:space="preserve"> </w:t>
      </w:r>
      <w:r>
        <w:rPr>
          <w:rStyle w:val="Ninguno"/>
          <w:b/>
          <w:bCs/>
          <w:i/>
          <w:iCs/>
          <w:sz w:val="24"/>
          <w:szCs w:val="24"/>
          <w:lang w:val="de-DE"/>
        </w:rPr>
        <w:t xml:space="preserve">INCOMPETENCIA POR DECLINATORIA, </w:t>
      </w:r>
      <w:r>
        <w:rPr>
          <w:rStyle w:val="Ninguno"/>
          <w:i/>
          <w:iCs/>
          <w:sz w:val="24"/>
          <w:szCs w:val="24"/>
          <w:lang w:val="es-ES_tradnl"/>
        </w:rPr>
        <w:t>por omisiones del ministerio Pú</w:t>
      </w:r>
      <w:r>
        <w:rPr>
          <w:rStyle w:val="Ninguno"/>
          <w:i/>
          <w:iCs/>
          <w:sz w:val="24"/>
          <w:szCs w:val="24"/>
          <w:lang w:val="it-IT"/>
        </w:rPr>
        <w:t>blico</w:t>
      </w:r>
      <w:r>
        <w:rPr>
          <w:rStyle w:val="Ninguno"/>
          <w:i/>
          <w:iCs/>
          <w:sz w:val="24"/>
          <w:szCs w:val="24"/>
          <w:lang w:val="es-ES_tradnl"/>
        </w:rPr>
        <w:t>…”</w:t>
      </w:r>
    </w:p>
    <w:p w14:paraId="32E7812D" w14:textId="77777777" w:rsidR="003A41C5" w:rsidRDefault="003A41C5" w:rsidP="00B62E94">
      <w:pPr>
        <w:pStyle w:val="Textoindependiente"/>
        <w:spacing w:before="138"/>
        <w:ind w:left="284" w:right="284"/>
        <w:rPr>
          <w:rStyle w:val="Ninguno"/>
          <w:i/>
          <w:iCs/>
        </w:rPr>
      </w:pPr>
    </w:p>
    <w:p w14:paraId="76535EEE" w14:textId="77777777" w:rsidR="003A41C5" w:rsidRDefault="00000000" w:rsidP="00B62E94">
      <w:pPr>
        <w:pStyle w:val="Cuerpo"/>
        <w:spacing w:line="360" w:lineRule="auto"/>
        <w:ind w:left="284" w:right="284" w:firstLine="720"/>
        <w:jc w:val="both"/>
        <w:rPr>
          <w:rStyle w:val="Ninguno"/>
          <w:i/>
          <w:iCs/>
          <w:sz w:val="24"/>
          <w:szCs w:val="24"/>
        </w:rPr>
      </w:pPr>
      <w:r>
        <w:rPr>
          <w:rStyle w:val="Ninguno"/>
          <w:i/>
          <w:iCs/>
          <w:sz w:val="24"/>
          <w:szCs w:val="24"/>
          <w:lang w:val="es-ES_tradnl"/>
        </w:rPr>
        <w:t xml:space="preserve">En tal sentido la autoridad judicial determinó que el suscrito ya no es competente para conocer sobre la presente investigación, por lo tanto, de conformidad al </w:t>
      </w:r>
      <w:r>
        <w:rPr>
          <w:rStyle w:val="Ninguno"/>
          <w:b/>
          <w:bCs/>
          <w:i/>
          <w:iCs/>
          <w:sz w:val="24"/>
          <w:szCs w:val="24"/>
        </w:rPr>
        <w:t>art</w:t>
      </w:r>
      <w:r>
        <w:rPr>
          <w:rStyle w:val="Ninguno"/>
          <w:b/>
          <w:bCs/>
          <w:i/>
          <w:iCs/>
          <w:sz w:val="24"/>
          <w:szCs w:val="24"/>
          <w:lang w:val="es-ES_tradnl"/>
        </w:rPr>
        <w:t xml:space="preserve">ículo 127 del Código Nacional de Procedimientos Penales, </w:t>
      </w:r>
      <w:r>
        <w:rPr>
          <w:rStyle w:val="Ninguno"/>
          <w:i/>
          <w:iCs/>
          <w:sz w:val="24"/>
          <w:szCs w:val="24"/>
          <w:lang w:val="es-ES_tradnl"/>
        </w:rPr>
        <w:t xml:space="preserve">no se le da </w:t>
      </w:r>
      <w:r>
        <w:rPr>
          <w:rStyle w:val="Ninguno"/>
          <w:i/>
          <w:iCs/>
          <w:sz w:val="24"/>
          <w:szCs w:val="24"/>
          <w:lang w:val="es-ES_tradnl"/>
        </w:rPr>
        <w:lastRenderedPageBreak/>
        <w:t>acceso a la carpeta de investigación a la víctima EDUARDO DE MARTIN ALBOR VILLANUEVA.”</w:t>
      </w:r>
    </w:p>
    <w:p w14:paraId="776DCA84" w14:textId="77777777" w:rsidR="003A41C5" w:rsidRDefault="003A41C5" w:rsidP="00B62E94">
      <w:pPr>
        <w:pStyle w:val="Textoindependiente"/>
        <w:ind w:left="284" w:right="284"/>
        <w:rPr>
          <w:rStyle w:val="Ninguno"/>
          <w:i/>
          <w:iCs/>
        </w:rPr>
      </w:pPr>
    </w:p>
    <w:p w14:paraId="49FF261C" w14:textId="77777777" w:rsidR="003A41C5" w:rsidRDefault="003A41C5" w:rsidP="00B62E94">
      <w:pPr>
        <w:pStyle w:val="Textoindependiente"/>
        <w:spacing w:before="33"/>
        <w:ind w:left="284" w:right="284"/>
        <w:rPr>
          <w:rStyle w:val="Ninguno"/>
          <w:i/>
          <w:iCs/>
        </w:rPr>
      </w:pPr>
    </w:p>
    <w:p w14:paraId="5C65D943" w14:textId="77777777" w:rsidR="003A41C5" w:rsidRDefault="00000000" w:rsidP="00B62E94">
      <w:pPr>
        <w:pStyle w:val="Cuerpo"/>
        <w:spacing w:line="360" w:lineRule="auto"/>
        <w:ind w:left="284" w:right="284"/>
        <w:jc w:val="both"/>
        <w:rPr>
          <w:rStyle w:val="Ninguno"/>
          <w:b/>
          <w:bCs/>
          <w:sz w:val="24"/>
          <w:szCs w:val="24"/>
        </w:rPr>
      </w:pPr>
      <w:r>
        <w:rPr>
          <w:rStyle w:val="Ninguno"/>
          <w:b/>
          <w:bCs/>
          <w:sz w:val="24"/>
          <w:szCs w:val="24"/>
          <w:lang w:val="en-US"/>
        </w:rPr>
        <w:t xml:space="preserve">V.- BAJO PROTESTA DE DECIR VERDAD, MANIFIESTO QUE ME CONSTAN LOS HECHOS O ABSTENCIONES QUE CONSTITUYAN LOS ANTECEDENTES DEL ACTO RECLAMADO O QUE SIRVAN DE FUNDAMENTO A LOS CONCEPTOS DE </w:t>
      </w:r>
      <w:r>
        <w:rPr>
          <w:rStyle w:val="Ninguno"/>
          <w:b/>
          <w:bCs/>
          <w:spacing w:val="-2"/>
          <w:sz w:val="24"/>
          <w:szCs w:val="24"/>
          <w:lang w:val="de-DE"/>
        </w:rPr>
        <w:t>VIOLACI</w:t>
      </w:r>
      <w:r>
        <w:rPr>
          <w:rStyle w:val="Ninguno"/>
          <w:b/>
          <w:bCs/>
          <w:spacing w:val="-2"/>
          <w:sz w:val="24"/>
          <w:szCs w:val="24"/>
          <w:lang w:val="es-ES_tradnl"/>
        </w:rPr>
        <w:t>Ó</w:t>
      </w:r>
      <w:r>
        <w:rPr>
          <w:rStyle w:val="Ninguno"/>
          <w:b/>
          <w:bCs/>
          <w:spacing w:val="-2"/>
          <w:sz w:val="24"/>
          <w:szCs w:val="24"/>
        </w:rPr>
        <w:t>N.</w:t>
      </w:r>
    </w:p>
    <w:p w14:paraId="4A4CB80E" w14:textId="77777777" w:rsidR="003A41C5" w:rsidRDefault="00000000" w:rsidP="00B62E94">
      <w:pPr>
        <w:pStyle w:val="Prrafodelista"/>
        <w:numPr>
          <w:ilvl w:val="0"/>
          <w:numId w:val="2"/>
        </w:numPr>
        <w:spacing w:before="240" w:line="360" w:lineRule="auto"/>
        <w:ind w:left="284" w:right="284"/>
        <w:rPr>
          <w:sz w:val="24"/>
          <w:szCs w:val="24"/>
        </w:rPr>
      </w:pPr>
      <w:r>
        <w:rPr>
          <w:rStyle w:val="Ninguno"/>
          <w:sz w:val="24"/>
          <w:szCs w:val="24"/>
        </w:rPr>
        <w:t>En fecha 7 de enero del año 2026, el Juez de Control de la ciudad de Cancún, Quintana Roo, en la carpeta auxiliar 269/2025 tuvo por recibido un escrito atribuido al Licenciado Joel Ernesto Madera Cruz, quien se ostenta como apoderado legal de la persona moral Controladora Dolphin, S.A. de C.V., en el que solicita se fije fecha y hora para la celebración de una audiencia de incompetencia por declinatoria.</w:t>
      </w:r>
    </w:p>
    <w:p w14:paraId="7C3DCD52" w14:textId="77777777" w:rsidR="003A41C5" w:rsidRDefault="00000000" w:rsidP="00B62E94">
      <w:pPr>
        <w:pStyle w:val="Prrafodelista"/>
        <w:numPr>
          <w:ilvl w:val="0"/>
          <w:numId w:val="2"/>
        </w:numPr>
        <w:spacing w:before="1" w:line="360" w:lineRule="auto"/>
        <w:ind w:left="284" w:right="284"/>
        <w:rPr>
          <w:sz w:val="24"/>
          <w:szCs w:val="24"/>
        </w:rPr>
      </w:pPr>
      <w:r>
        <w:rPr>
          <w:rStyle w:val="Ninguno"/>
          <w:sz w:val="24"/>
          <w:szCs w:val="24"/>
        </w:rPr>
        <w:t>En acuerdo de fecha 8 de enero del año 2026, se fijó fecha y hora para la audiencia de INCOMPETENCIA POR DECLINATORIA, programada para el día</w:t>
      </w:r>
    </w:p>
    <w:p w14:paraId="69FAB3A1" w14:textId="77777777" w:rsidR="003A41C5" w:rsidRDefault="00000000" w:rsidP="00B62E94">
      <w:pPr>
        <w:pStyle w:val="Textoindependiente"/>
        <w:spacing w:line="360" w:lineRule="auto"/>
        <w:ind w:left="284" w:right="284"/>
      </w:pPr>
      <w:r>
        <w:rPr>
          <w:rStyle w:val="Ninguno"/>
        </w:rPr>
        <w:t>12</w:t>
      </w:r>
      <w:r>
        <w:rPr>
          <w:rStyle w:val="Ninguno"/>
          <w:spacing w:val="-1"/>
        </w:rPr>
        <w:t xml:space="preserve"> </w:t>
      </w:r>
      <w:r>
        <w:rPr>
          <w:rStyle w:val="Ninguno"/>
        </w:rPr>
        <w:t>de</w:t>
      </w:r>
      <w:r>
        <w:rPr>
          <w:rStyle w:val="Ninguno"/>
          <w:spacing w:val="-1"/>
        </w:rPr>
        <w:t xml:space="preserve"> </w:t>
      </w:r>
      <w:r>
        <w:rPr>
          <w:rStyle w:val="Ninguno"/>
        </w:rPr>
        <w:t>enero</w:t>
      </w:r>
      <w:r>
        <w:rPr>
          <w:rStyle w:val="Ninguno"/>
          <w:spacing w:val="-1"/>
        </w:rPr>
        <w:t xml:space="preserve"> </w:t>
      </w:r>
      <w:r>
        <w:rPr>
          <w:rStyle w:val="Ninguno"/>
        </w:rPr>
        <w:t>del</w:t>
      </w:r>
      <w:r>
        <w:rPr>
          <w:rStyle w:val="Ninguno"/>
          <w:spacing w:val="-1"/>
        </w:rPr>
        <w:t xml:space="preserve"> </w:t>
      </w:r>
      <w:r>
        <w:rPr>
          <w:rStyle w:val="Ninguno"/>
        </w:rPr>
        <w:t>año</w:t>
      </w:r>
      <w:r>
        <w:rPr>
          <w:rStyle w:val="Ninguno"/>
          <w:spacing w:val="-1"/>
        </w:rPr>
        <w:t xml:space="preserve"> </w:t>
      </w:r>
      <w:r>
        <w:rPr>
          <w:rStyle w:val="Ninguno"/>
        </w:rPr>
        <w:t>2026,</w:t>
      </w:r>
      <w:r>
        <w:rPr>
          <w:rStyle w:val="Ninguno"/>
          <w:spacing w:val="-1"/>
        </w:rPr>
        <w:t xml:space="preserve"> </w:t>
      </w:r>
      <w:r>
        <w:rPr>
          <w:rStyle w:val="Ninguno"/>
        </w:rPr>
        <w:t>a</w:t>
      </w:r>
      <w:r>
        <w:rPr>
          <w:rStyle w:val="Ninguno"/>
          <w:spacing w:val="-1"/>
        </w:rPr>
        <w:t xml:space="preserve"> </w:t>
      </w:r>
      <w:r>
        <w:rPr>
          <w:rStyle w:val="Ninguno"/>
        </w:rPr>
        <w:t>las</w:t>
      </w:r>
      <w:r>
        <w:rPr>
          <w:rStyle w:val="Ninguno"/>
          <w:spacing w:val="-1"/>
        </w:rPr>
        <w:t xml:space="preserve"> </w:t>
      </w:r>
      <w:r>
        <w:rPr>
          <w:rStyle w:val="Ninguno"/>
        </w:rPr>
        <w:t>14:00hrs,</w:t>
      </w:r>
      <w:r>
        <w:rPr>
          <w:rStyle w:val="Ninguno"/>
          <w:spacing w:val="-1"/>
        </w:rPr>
        <w:t xml:space="preserve"> </w:t>
      </w:r>
      <w:r>
        <w:rPr>
          <w:rStyle w:val="Ninguno"/>
        </w:rPr>
        <w:t>he</w:t>
      </w:r>
      <w:r>
        <w:rPr>
          <w:rStyle w:val="Ninguno"/>
          <w:spacing w:val="-1"/>
        </w:rPr>
        <w:t xml:space="preserve"> </w:t>
      </w:r>
      <w:r>
        <w:rPr>
          <w:rStyle w:val="Ninguno"/>
        </w:rPr>
        <w:t>de</w:t>
      </w:r>
      <w:r>
        <w:rPr>
          <w:rStyle w:val="Ninguno"/>
          <w:spacing w:val="-1"/>
        </w:rPr>
        <w:t xml:space="preserve"> </w:t>
      </w:r>
      <w:r>
        <w:rPr>
          <w:rStyle w:val="Ninguno"/>
        </w:rPr>
        <w:t>señalar</w:t>
      </w:r>
      <w:r>
        <w:rPr>
          <w:rStyle w:val="Ninguno"/>
          <w:spacing w:val="-1"/>
        </w:rPr>
        <w:t xml:space="preserve"> </w:t>
      </w:r>
      <w:r>
        <w:rPr>
          <w:rStyle w:val="Ninguno"/>
        </w:rPr>
        <w:t>que</w:t>
      </w:r>
      <w:r>
        <w:rPr>
          <w:rStyle w:val="Ninguno"/>
          <w:spacing w:val="-1"/>
        </w:rPr>
        <w:t xml:space="preserve"> </w:t>
      </w:r>
      <w:r>
        <w:rPr>
          <w:rStyle w:val="Ninguno"/>
        </w:rPr>
        <w:t>en</w:t>
      </w:r>
      <w:r>
        <w:rPr>
          <w:rStyle w:val="Ninguno"/>
          <w:spacing w:val="-1"/>
        </w:rPr>
        <w:t xml:space="preserve"> </w:t>
      </w:r>
      <w:r>
        <w:rPr>
          <w:rStyle w:val="Ninguno"/>
        </w:rPr>
        <w:t>el</w:t>
      </w:r>
      <w:r>
        <w:rPr>
          <w:rStyle w:val="Ninguno"/>
          <w:spacing w:val="-1"/>
        </w:rPr>
        <w:t xml:space="preserve"> </w:t>
      </w:r>
      <w:r>
        <w:rPr>
          <w:rStyle w:val="Ninguno"/>
        </w:rPr>
        <w:t>propio</w:t>
      </w:r>
      <w:r>
        <w:rPr>
          <w:rStyle w:val="Ninguno"/>
          <w:spacing w:val="-1"/>
        </w:rPr>
        <w:t xml:space="preserve"> </w:t>
      </w:r>
      <w:r>
        <w:rPr>
          <w:rStyle w:val="Ninguno"/>
        </w:rPr>
        <w:t>acuerdo se establece lo siguiente:</w:t>
      </w:r>
    </w:p>
    <w:p w14:paraId="50D22075" w14:textId="77777777" w:rsidR="003A41C5" w:rsidRDefault="00000000" w:rsidP="00B62E94">
      <w:pPr>
        <w:pStyle w:val="Cuerpo"/>
        <w:spacing w:before="78" w:line="360" w:lineRule="auto"/>
        <w:ind w:left="284" w:right="284"/>
        <w:jc w:val="both"/>
        <w:rPr>
          <w:rStyle w:val="Ninguno"/>
          <w:i/>
          <w:iCs/>
        </w:rPr>
      </w:pPr>
      <w:r>
        <w:rPr>
          <w:rStyle w:val="Ninguno"/>
          <w:i/>
          <w:iCs/>
          <w:lang w:val="es-ES_tradnl"/>
        </w:rPr>
        <w:t>“(...) con fundamento en los Artículos 51 y 52 en relació</w:t>
      </w:r>
      <w:r>
        <w:rPr>
          <w:rStyle w:val="Ninguno"/>
          <w:i/>
          <w:iCs/>
          <w:lang w:val="it-IT"/>
        </w:rPr>
        <w:t>n al numeral 258 del C</w:t>
      </w:r>
      <w:r>
        <w:rPr>
          <w:rStyle w:val="Ninguno"/>
          <w:i/>
          <w:iCs/>
          <w:lang w:val="es-ES_tradnl"/>
        </w:rPr>
        <w:t>ó</w:t>
      </w:r>
      <w:r>
        <w:rPr>
          <w:rStyle w:val="Ninguno"/>
          <w:i/>
          <w:iCs/>
          <w:lang w:val="pt-PT"/>
        </w:rPr>
        <w:t>digo Nacional</w:t>
      </w:r>
      <w:r>
        <w:rPr>
          <w:rStyle w:val="Ninguno"/>
          <w:i/>
          <w:iCs/>
        </w:rPr>
        <w:t xml:space="preserve"> de </w:t>
      </w:r>
      <w:r>
        <w:rPr>
          <w:rStyle w:val="Ninguno"/>
          <w:i/>
          <w:iCs/>
          <w:lang w:val="es-ES_tradnl"/>
        </w:rPr>
        <w:t>Procedimientos</w:t>
      </w:r>
      <w:r>
        <w:rPr>
          <w:rStyle w:val="Ninguno"/>
          <w:i/>
          <w:iCs/>
        </w:rPr>
        <w:t xml:space="preserve"> </w:t>
      </w:r>
      <w:r>
        <w:rPr>
          <w:rStyle w:val="Ninguno"/>
          <w:i/>
          <w:iCs/>
          <w:lang w:val="es-ES_tradnl"/>
        </w:rPr>
        <w:t>Penales,</w:t>
      </w:r>
      <w:r>
        <w:rPr>
          <w:rStyle w:val="Ninguno"/>
          <w:i/>
          <w:iCs/>
        </w:rPr>
        <w:t xml:space="preserve"> una vez </w:t>
      </w:r>
      <w:r>
        <w:rPr>
          <w:rStyle w:val="Ninguno"/>
          <w:i/>
          <w:iCs/>
          <w:lang w:val="pt-PT"/>
        </w:rPr>
        <w:t>verificado</w:t>
      </w:r>
      <w:r>
        <w:rPr>
          <w:rStyle w:val="Ninguno"/>
          <w:i/>
          <w:iCs/>
        </w:rPr>
        <w:t xml:space="preserve"> por </w:t>
      </w:r>
      <w:r>
        <w:rPr>
          <w:rStyle w:val="Ninguno"/>
          <w:i/>
          <w:iCs/>
          <w:lang w:val="es-ES_tradnl"/>
        </w:rPr>
        <w:t>la Administració</w:t>
      </w:r>
      <w:r>
        <w:rPr>
          <w:rStyle w:val="Ninguno"/>
          <w:i/>
          <w:iCs/>
          <w:lang w:val="de-DE"/>
        </w:rPr>
        <w:t>n de Gesti</w:t>
      </w:r>
      <w:r>
        <w:rPr>
          <w:rStyle w:val="Ninguno"/>
          <w:i/>
          <w:iCs/>
          <w:lang w:val="es-ES_tradnl"/>
        </w:rPr>
        <w:t>ón Judicial de este Juzgado, la disponibilidad de fechas y horarios en el Sistema de Gestión Judicial Penal, se fija las CATORCE HORAS DEL DOCE</w:t>
      </w:r>
      <w:r>
        <w:rPr>
          <w:rStyle w:val="Ninguno"/>
          <w:i/>
          <w:iCs/>
        </w:rPr>
        <w:t xml:space="preserve"> DE </w:t>
      </w:r>
      <w:r>
        <w:rPr>
          <w:rStyle w:val="Ninguno"/>
          <w:i/>
          <w:iCs/>
          <w:lang w:val="de-DE"/>
        </w:rPr>
        <w:t>ENERO</w:t>
      </w:r>
      <w:r>
        <w:rPr>
          <w:rStyle w:val="Ninguno"/>
          <w:i/>
          <w:iCs/>
        </w:rPr>
        <w:t xml:space="preserve"> </w:t>
      </w:r>
      <w:r>
        <w:rPr>
          <w:rStyle w:val="Ninguno"/>
          <w:i/>
          <w:iCs/>
          <w:lang w:val="de-DE"/>
        </w:rPr>
        <w:t>DEL</w:t>
      </w:r>
      <w:r>
        <w:rPr>
          <w:rStyle w:val="Ninguno"/>
          <w:i/>
          <w:iCs/>
        </w:rPr>
        <w:t xml:space="preserve"> DOS </w:t>
      </w:r>
      <w:r>
        <w:rPr>
          <w:rStyle w:val="Ninguno"/>
          <w:i/>
          <w:iCs/>
          <w:lang w:val="da-DK"/>
        </w:rPr>
        <w:t>MIL</w:t>
      </w:r>
      <w:r>
        <w:rPr>
          <w:rStyle w:val="Ninguno"/>
          <w:i/>
          <w:iCs/>
        </w:rPr>
        <w:t xml:space="preserve"> </w:t>
      </w:r>
      <w:r>
        <w:rPr>
          <w:rStyle w:val="Ninguno"/>
          <w:i/>
          <w:iCs/>
          <w:lang w:val="de-DE"/>
        </w:rPr>
        <w:t>VEINTIS</w:t>
      </w:r>
      <w:r>
        <w:rPr>
          <w:rStyle w:val="Ninguno"/>
          <w:i/>
          <w:iCs/>
          <w:lang w:val="es-ES_tradnl"/>
        </w:rPr>
        <w:t>É</w:t>
      </w:r>
      <w:r>
        <w:rPr>
          <w:rStyle w:val="Ninguno"/>
          <w:i/>
          <w:iCs/>
        </w:rPr>
        <w:t>IS a</w:t>
      </w:r>
    </w:p>
    <w:p w14:paraId="283414C7" w14:textId="77777777" w:rsidR="003A41C5" w:rsidRDefault="00000000" w:rsidP="00B62E94">
      <w:pPr>
        <w:pStyle w:val="Cuerpo"/>
        <w:spacing w:line="360" w:lineRule="auto"/>
        <w:ind w:left="284" w:right="284"/>
        <w:jc w:val="both"/>
        <w:rPr>
          <w:rStyle w:val="Ninguno"/>
          <w:i/>
          <w:iCs/>
        </w:rPr>
      </w:pPr>
      <w:r>
        <w:rPr>
          <w:rStyle w:val="Ninguno"/>
          <w:i/>
          <w:iCs/>
          <w:lang w:val="es-ES_tradnl"/>
        </w:rPr>
        <w:t>efecto de que tenga verificativo la AUDIENCIA DE INCOMPETENCIA POR DECLINATORIA, por omisiones del ministerio Publico, (...)”</w:t>
      </w:r>
    </w:p>
    <w:p w14:paraId="710DDBD3" w14:textId="77777777" w:rsidR="003A41C5" w:rsidRDefault="00000000" w:rsidP="00B62E94">
      <w:pPr>
        <w:pStyle w:val="Textoindependiente"/>
        <w:spacing w:before="240" w:line="360" w:lineRule="auto"/>
        <w:ind w:left="284" w:right="284" w:hanging="360"/>
        <w:jc w:val="both"/>
      </w:pPr>
      <w:r>
        <w:rPr>
          <w:rStyle w:val="Ninguno"/>
          <w:rFonts w:ascii="Times New Roman" w:hAnsi="Times New Roman"/>
        </w:rPr>
        <w:t>4.</w:t>
      </w:r>
      <w:r>
        <w:rPr>
          <w:rStyle w:val="Ninguno"/>
          <w:rFonts w:ascii="Times New Roman" w:hAnsi="Times New Roman"/>
          <w:spacing w:val="-1"/>
        </w:rPr>
        <w:t xml:space="preserve"> </w:t>
      </w:r>
      <w:r>
        <w:rPr>
          <w:rStyle w:val="Ninguno"/>
        </w:rPr>
        <w:t xml:space="preserve">En fecha 12 de enero del año 2026, se llevó la audiencia de Incompetencia por Declinatoria, en el cual el Juez de Control determinó remitir todas las constancias que obran en autos de la carpeta de investigación </w:t>
      </w:r>
      <w:r>
        <w:rPr>
          <w:rStyle w:val="Ninguno"/>
          <w:b/>
          <w:bCs/>
        </w:rPr>
        <w:t xml:space="preserve">FGE/QROO/CAN/FEDP/04/7127/2025, </w:t>
      </w:r>
      <w:r>
        <w:rPr>
          <w:rStyle w:val="Ninguno"/>
        </w:rPr>
        <w:t>ante el Juez de Control de la Ciudad de México.</w:t>
      </w:r>
    </w:p>
    <w:p w14:paraId="3BB71D12" w14:textId="77777777" w:rsidR="003A41C5" w:rsidRDefault="00000000" w:rsidP="00B62E94">
      <w:pPr>
        <w:pStyle w:val="Textoindependiente"/>
        <w:spacing w:before="240" w:line="360" w:lineRule="auto"/>
        <w:ind w:left="284" w:right="284" w:hanging="360"/>
        <w:jc w:val="both"/>
      </w:pPr>
      <w:r>
        <w:rPr>
          <w:rStyle w:val="Ninguno"/>
        </w:rPr>
        <w:t>3.</w:t>
      </w:r>
      <w:r>
        <w:rPr>
          <w:rStyle w:val="Ninguno"/>
          <w:spacing w:val="-1"/>
        </w:rPr>
        <w:t xml:space="preserve"> </w:t>
      </w:r>
      <w:r>
        <w:rPr>
          <w:rStyle w:val="Ninguno"/>
        </w:rPr>
        <w:t xml:space="preserve">En fecha 5 de febrero del 2026 se presentó el escrito solicitando acceso a la carpeta de investigación </w:t>
      </w:r>
      <w:r>
        <w:rPr>
          <w:rStyle w:val="Ninguno"/>
          <w:b/>
          <w:bCs/>
        </w:rPr>
        <w:t xml:space="preserve">FGE/QROO/BJ/04/7127/2025 </w:t>
      </w:r>
      <w:r>
        <w:rPr>
          <w:rStyle w:val="Ninguno"/>
        </w:rPr>
        <w:t>donde EDUARDO DE MARTIN ALBOR VILLANUEVA tiene carácter de víctima.</w:t>
      </w:r>
    </w:p>
    <w:p w14:paraId="7AE31945" w14:textId="77777777" w:rsidR="003A41C5" w:rsidRDefault="00000000" w:rsidP="00B62E94">
      <w:pPr>
        <w:pStyle w:val="Textoindependiente"/>
        <w:spacing w:before="240" w:line="360" w:lineRule="auto"/>
        <w:ind w:left="284" w:right="284" w:hanging="360"/>
        <w:jc w:val="both"/>
      </w:pPr>
      <w:r>
        <w:rPr>
          <w:rStyle w:val="Ninguno"/>
        </w:rPr>
        <w:t>4.</w:t>
      </w:r>
      <w:r>
        <w:rPr>
          <w:rStyle w:val="Ninguno"/>
          <w:spacing w:val="-1"/>
        </w:rPr>
        <w:t xml:space="preserve"> </w:t>
      </w:r>
      <w:r>
        <w:rPr>
          <w:rStyle w:val="Ninguno"/>
        </w:rPr>
        <w:t xml:space="preserve">En fecha 10 de febrero del año 2026 la autoridad ministerial determinó que el ciudadano EDUARDO DE MARTIN ALBOR VILLANUEVA ya no es competente para conocer de la carpeta de investigación </w:t>
      </w:r>
      <w:r>
        <w:rPr>
          <w:rStyle w:val="Ninguno"/>
          <w:b/>
          <w:bCs/>
        </w:rPr>
        <w:t xml:space="preserve">FGE/QROO/BJ/04/7127/2025 </w:t>
      </w:r>
      <w:r>
        <w:rPr>
          <w:rStyle w:val="Ninguno"/>
        </w:rPr>
        <w:t>y que por consiguiente debía de remitir la carpeta de investigación a la Ciudad de México.</w:t>
      </w:r>
    </w:p>
    <w:p w14:paraId="754D752F" w14:textId="77777777" w:rsidR="003A41C5" w:rsidRDefault="003A41C5" w:rsidP="00B62E94">
      <w:pPr>
        <w:pStyle w:val="Textoindependiente"/>
        <w:ind w:left="284" w:right="284"/>
      </w:pPr>
    </w:p>
    <w:p w14:paraId="37957580" w14:textId="77777777" w:rsidR="003A41C5" w:rsidRDefault="003A41C5" w:rsidP="00B62E94">
      <w:pPr>
        <w:pStyle w:val="Textoindependiente"/>
        <w:spacing w:before="102"/>
        <w:ind w:left="284" w:right="284"/>
      </w:pPr>
    </w:p>
    <w:p w14:paraId="7BC978DA" w14:textId="77777777" w:rsidR="003A41C5" w:rsidRDefault="00000000" w:rsidP="00B62E94">
      <w:pPr>
        <w:pStyle w:val="Cuerpo"/>
        <w:ind w:left="284" w:right="284"/>
        <w:jc w:val="center"/>
        <w:rPr>
          <w:rStyle w:val="Ninguno"/>
          <w:b/>
          <w:bCs/>
          <w:sz w:val="24"/>
          <w:szCs w:val="24"/>
        </w:rPr>
      </w:pPr>
      <w:r>
        <w:rPr>
          <w:rStyle w:val="Ninguno"/>
          <w:b/>
          <w:bCs/>
          <w:sz w:val="24"/>
          <w:szCs w:val="24"/>
          <w:lang w:val="de-DE"/>
        </w:rPr>
        <w:t>PRESENTACI</w:t>
      </w:r>
      <w:r>
        <w:rPr>
          <w:rStyle w:val="Ninguno"/>
          <w:b/>
          <w:bCs/>
          <w:sz w:val="24"/>
          <w:szCs w:val="24"/>
          <w:lang w:val="es-ES_tradnl"/>
        </w:rPr>
        <w:t>Ó</w:t>
      </w:r>
      <w:r>
        <w:rPr>
          <w:rStyle w:val="Ninguno"/>
          <w:b/>
          <w:bCs/>
          <w:sz w:val="24"/>
          <w:szCs w:val="24"/>
        </w:rPr>
        <w:t>N</w:t>
      </w:r>
      <w:r>
        <w:rPr>
          <w:rStyle w:val="Ninguno"/>
          <w:b/>
          <w:bCs/>
          <w:spacing w:val="-9"/>
          <w:sz w:val="24"/>
          <w:szCs w:val="24"/>
        </w:rPr>
        <w:t xml:space="preserve"> </w:t>
      </w:r>
      <w:r>
        <w:rPr>
          <w:rStyle w:val="Ninguno"/>
          <w:b/>
          <w:bCs/>
          <w:sz w:val="24"/>
          <w:szCs w:val="24"/>
          <w:lang w:val="de-DE"/>
        </w:rPr>
        <w:t>DEL</w:t>
      </w:r>
      <w:r>
        <w:rPr>
          <w:rStyle w:val="Ninguno"/>
          <w:b/>
          <w:bCs/>
          <w:spacing w:val="-9"/>
          <w:sz w:val="24"/>
          <w:szCs w:val="24"/>
        </w:rPr>
        <w:t xml:space="preserve"> </w:t>
      </w:r>
      <w:r>
        <w:rPr>
          <w:rStyle w:val="Ninguno"/>
          <w:b/>
          <w:bCs/>
          <w:spacing w:val="-2"/>
          <w:sz w:val="24"/>
          <w:szCs w:val="24"/>
        </w:rPr>
        <w:t>AMPARO</w:t>
      </w:r>
    </w:p>
    <w:p w14:paraId="7B2E3CBA" w14:textId="77777777" w:rsidR="003A41C5" w:rsidRDefault="00000000" w:rsidP="00B62E94">
      <w:pPr>
        <w:pStyle w:val="Textoindependiente"/>
        <w:spacing w:before="138" w:line="360" w:lineRule="auto"/>
        <w:ind w:left="284" w:right="284"/>
        <w:jc w:val="both"/>
      </w:pPr>
      <w:r>
        <w:rPr>
          <w:rStyle w:val="Ninguno"/>
        </w:rPr>
        <w:t>Ahora bien, conforme a lo establecido por los artículos 17, 18, 22 y 31 de la Ley de Amparo, los cuales señalan los plazos para presentar la demanda, siendo de quince días hábiles, los cuales, en el caso particular, comenzarán a contarse a partir del día siguiente en que el quejoso tenga conocimiento del acto que se reclama. He de señalar que el día 25 de diciembre del año 2025, conforme a la Ley Federal del Trabajo está establecido como día inhábil. Por lo que los términos se computan de la siguiente manera:</w:t>
      </w:r>
    </w:p>
    <w:p w14:paraId="37DC9D63" w14:textId="77777777" w:rsidR="003A41C5" w:rsidRDefault="003A41C5" w:rsidP="00B62E94">
      <w:pPr>
        <w:pStyle w:val="Textoindependiente"/>
        <w:spacing w:before="7"/>
        <w:ind w:left="284" w:right="284"/>
        <w:rPr>
          <w:rStyle w:val="Ninguno"/>
          <w:sz w:val="20"/>
          <w:szCs w:val="20"/>
        </w:rPr>
      </w:pPr>
    </w:p>
    <w:tbl>
      <w:tblPr>
        <w:tblStyle w:val="TableNormal"/>
        <w:tblW w:w="7360" w:type="dxa"/>
        <w:tblInd w:w="166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3220"/>
        <w:gridCol w:w="4140"/>
      </w:tblGrid>
      <w:tr w:rsidR="003A41C5" w14:paraId="24EB896E" w14:textId="77777777">
        <w:tblPrEx>
          <w:tblCellMar>
            <w:top w:w="0" w:type="dxa"/>
            <w:left w:w="0" w:type="dxa"/>
            <w:bottom w:w="0" w:type="dxa"/>
            <w:right w:w="0" w:type="dxa"/>
          </w:tblCellMar>
        </w:tblPrEx>
        <w:trPr>
          <w:trHeight w:val="659"/>
        </w:trPr>
        <w:tc>
          <w:tcPr>
            <w:tcW w:w="73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258EB582" w14:textId="77777777" w:rsidR="003A41C5" w:rsidRDefault="003A41C5" w:rsidP="00B62E94">
            <w:pPr>
              <w:pStyle w:val="TableParagraph"/>
              <w:spacing w:before="188"/>
              <w:ind w:left="284" w:right="284"/>
              <w:rPr>
                <w:rStyle w:val="Ninguno"/>
                <w:sz w:val="20"/>
                <w:szCs w:val="20"/>
              </w:rPr>
            </w:pPr>
          </w:p>
          <w:p w14:paraId="6ED60E32" w14:textId="77777777" w:rsidR="003A41C5" w:rsidRDefault="00000000" w:rsidP="00B62E94">
            <w:pPr>
              <w:pStyle w:val="TableParagraph"/>
              <w:ind w:left="284" w:right="284"/>
              <w:jc w:val="center"/>
            </w:pPr>
            <w:r>
              <w:rPr>
                <w:rStyle w:val="Ninguno"/>
                <w:b/>
                <w:bCs/>
                <w:spacing w:val="-1"/>
                <w:sz w:val="20"/>
                <w:szCs w:val="20"/>
              </w:rPr>
              <w:t>PLAZOS</w:t>
            </w:r>
          </w:p>
        </w:tc>
      </w:tr>
      <w:tr w:rsidR="003A41C5" w14:paraId="58EB3DB9" w14:textId="77777777">
        <w:tblPrEx>
          <w:tblCellMar>
            <w:top w:w="0" w:type="dxa"/>
            <w:left w:w="0" w:type="dxa"/>
            <w:bottom w:w="0" w:type="dxa"/>
            <w:right w:w="0" w:type="dxa"/>
          </w:tblCellMar>
        </w:tblPrEx>
        <w:trPr>
          <w:trHeight w:val="679"/>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7B03FEC6" w14:textId="77777777" w:rsidR="003A41C5" w:rsidRDefault="00000000" w:rsidP="00B62E94">
            <w:pPr>
              <w:pStyle w:val="TableParagraph"/>
              <w:spacing w:before="88"/>
              <w:ind w:left="284" w:right="284"/>
            </w:pPr>
            <w:r>
              <w:rPr>
                <w:rStyle w:val="Ninguno"/>
                <w:b/>
                <w:bCs/>
                <w:sz w:val="20"/>
                <w:szCs w:val="20"/>
              </w:rPr>
              <w:t>10</w:t>
            </w:r>
            <w:r>
              <w:rPr>
                <w:rStyle w:val="Ninguno"/>
                <w:b/>
                <w:bCs/>
                <w:spacing w:val="-3"/>
                <w:sz w:val="20"/>
                <w:szCs w:val="20"/>
              </w:rPr>
              <w:t xml:space="preserve"> </w:t>
            </w:r>
            <w:r>
              <w:rPr>
                <w:rStyle w:val="Ninguno"/>
                <w:b/>
                <w:bCs/>
                <w:sz w:val="20"/>
                <w:szCs w:val="20"/>
              </w:rPr>
              <w:t>de</w:t>
            </w:r>
            <w:r>
              <w:rPr>
                <w:rStyle w:val="Ninguno"/>
                <w:b/>
                <w:bCs/>
                <w:spacing w:val="-2"/>
                <w:sz w:val="20"/>
                <w:szCs w:val="20"/>
              </w:rPr>
              <w:t xml:space="preserve"> </w:t>
            </w:r>
            <w:r>
              <w:rPr>
                <w:rStyle w:val="Ninguno"/>
                <w:b/>
                <w:bCs/>
                <w:sz w:val="20"/>
                <w:szCs w:val="20"/>
              </w:rPr>
              <w:t>febrero</w:t>
            </w:r>
            <w:r>
              <w:rPr>
                <w:rStyle w:val="Ninguno"/>
                <w:b/>
                <w:bCs/>
                <w:spacing w:val="-2"/>
                <w:sz w:val="20"/>
                <w:szCs w:val="20"/>
              </w:rPr>
              <w:t xml:space="preserve"> </w:t>
            </w:r>
            <w:r>
              <w:rPr>
                <w:rStyle w:val="Ninguno"/>
                <w:b/>
                <w:bCs/>
                <w:sz w:val="20"/>
                <w:szCs w:val="20"/>
              </w:rPr>
              <w:t>de</w:t>
            </w:r>
            <w:r>
              <w:rPr>
                <w:rStyle w:val="Ninguno"/>
                <w:b/>
                <w:bCs/>
                <w:spacing w:val="-2"/>
                <w:sz w:val="20"/>
                <w:szCs w:val="20"/>
              </w:rPr>
              <w:t xml:space="preserve"> </w:t>
            </w:r>
            <w:r>
              <w:rPr>
                <w:rStyle w:val="Ninguno"/>
                <w:b/>
                <w:bCs/>
                <w:spacing w:val="-3"/>
                <w:sz w:val="20"/>
                <w:szCs w:val="20"/>
              </w:rPr>
              <w:t>2026</w:t>
            </w:r>
          </w:p>
        </w:tc>
        <w:tc>
          <w:tcPr>
            <w:tcW w:w="4140" w:type="dxa"/>
            <w:tcBorders>
              <w:top w:val="single" w:sz="8" w:space="0" w:color="000000"/>
              <w:left w:val="single" w:sz="8" w:space="0" w:color="000000"/>
              <w:bottom w:val="single" w:sz="8" w:space="0" w:color="000000"/>
              <w:right w:val="single" w:sz="8" w:space="0" w:color="000000"/>
            </w:tcBorders>
            <w:tcMar>
              <w:top w:w="80" w:type="dxa"/>
              <w:left w:w="145" w:type="dxa"/>
              <w:bottom w:w="80" w:type="dxa"/>
              <w:right w:w="80" w:type="dxa"/>
            </w:tcMar>
          </w:tcPr>
          <w:p w14:paraId="6351EC83" w14:textId="77777777" w:rsidR="003A41C5" w:rsidRDefault="00000000" w:rsidP="00B62E94">
            <w:pPr>
              <w:pStyle w:val="TableParagraph"/>
              <w:spacing w:before="88" w:line="360" w:lineRule="auto"/>
              <w:ind w:left="284" w:right="284"/>
            </w:pPr>
            <w:r>
              <w:rPr>
                <w:rStyle w:val="Ninguno"/>
                <w:sz w:val="20"/>
                <w:szCs w:val="20"/>
              </w:rPr>
              <w:t>Fecha en la</w:t>
            </w:r>
            <w:r>
              <w:rPr>
                <w:rStyle w:val="Ninguno"/>
                <w:spacing w:val="-5"/>
                <w:sz w:val="20"/>
                <w:szCs w:val="20"/>
              </w:rPr>
              <w:t xml:space="preserve"> </w:t>
            </w:r>
            <w:r>
              <w:rPr>
                <w:rStyle w:val="Ninguno"/>
                <w:sz w:val="20"/>
                <w:szCs w:val="20"/>
              </w:rPr>
              <w:t>que</w:t>
            </w:r>
            <w:r>
              <w:rPr>
                <w:rStyle w:val="Ninguno"/>
                <w:spacing w:val="-5"/>
                <w:sz w:val="20"/>
                <w:szCs w:val="20"/>
              </w:rPr>
              <w:t xml:space="preserve"> </w:t>
            </w:r>
            <w:r>
              <w:rPr>
                <w:rStyle w:val="Ninguno"/>
                <w:sz w:val="20"/>
                <w:szCs w:val="20"/>
              </w:rPr>
              <w:t>me</w:t>
            </w:r>
            <w:r>
              <w:rPr>
                <w:rStyle w:val="Ninguno"/>
                <w:spacing w:val="-5"/>
                <w:sz w:val="20"/>
                <w:szCs w:val="20"/>
              </w:rPr>
              <w:t xml:space="preserve"> </w:t>
            </w:r>
            <w:r>
              <w:rPr>
                <w:rStyle w:val="Ninguno"/>
                <w:sz w:val="20"/>
                <w:szCs w:val="20"/>
              </w:rPr>
              <w:t>notificaron</w:t>
            </w:r>
            <w:r>
              <w:rPr>
                <w:rStyle w:val="Ninguno"/>
                <w:spacing w:val="-5"/>
                <w:sz w:val="20"/>
                <w:szCs w:val="20"/>
              </w:rPr>
              <w:t xml:space="preserve"> </w:t>
            </w:r>
            <w:r>
              <w:rPr>
                <w:rStyle w:val="Ninguno"/>
                <w:sz w:val="20"/>
                <w:szCs w:val="20"/>
              </w:rPr>
              <w:t>el</w:t>
            </w:r>
            <w:r>
              <w:rPr>
                <w:rStyle w:val="Ninguno"/>
                <w:spacing w:val="-5"/>
                <w:sz w:val="20"/>
                <w:szCs w:val="20"/>
              </w:rPr>
              <w:t xml:space="preserve"> </w:t>
            </w:r>
            <w:r>
              <w:rPr>
                <w:rStyle w:val="Ninguno"/>
                <w:sz w:val="20"/>
                <w:szCs w:val="20"/>
              </w:rPr>
              <w:t>acuerdo</w:t>
            </w:r>
            <w:r>
              <w:rPr>
                <w:rStyle w:val="Ninguno"/>
                <w:spacing w:val="-5"/>
                <w:sz w:val="20"/>
                <w:szCs w:val="20"/>
              </w:rPr>
              <w:t xml:space="preserve"> </w:t>
            </w:r>
            <w:r>
              <w:rPr>
                <w:rStyle w:val="Ninguno"/>
                <w:sz w:val="20"/>
                <w:szCs w:val="20"/>
              </w:rPr>
              <w:t>el cual constituye el acto reclamado.</w:t>
            </w:r>
          </w:p>
        </w:tc>
      </w:tr>
      <w:tr w:rsidR="003A41C5" w14:paraId="42C791C8" w14:textId="77777777">
        <w:tblPrEx>
          <w:tblCellMar>
            <w:top w:w="0" w:type="dxa"/>
            <w:left w:w="0" w:type="dxa"/>
            <w:bottom w:w="0" w:type="dxa"/>
            <w:right w:w="0" w:type="dxa"/>
          </w:tblCellMar>
        </w:tblPrEx>
        <w:trPr>
          <w:trHeight w:val="679"/>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53ABBDC5" w14:textId="77777777" w:rsidR="003A41C5" w:rsidRDefault="00000000" w:rsidP="00B62E94">
            <w:pPr>
              <w:pStyle w:val="TableParagraph"/>
              <w:spacing w:before="83"/>
              <w:ind w:left="284" w:right="284"/>
            </w:pPr>
            <w:r>
              <w:rPr>
                <w:rStyle w:val="Ninguno"/>
                <w:b/>
                <w:bCs/>
                <w:sz w:val="20"/>
                <w:szCs w:val="20"/>
              </w:rPr>
              <w:t>10</w:t>
            </w:r>
            <w:r>
              <w:rPr>
                <w:rStyle w:val="Ninguno"/>
                <w:b/>
                <w:bCs/>
                <w:spacing w:val="-3"/>
                <w:sz w:val="20"/>
                <w:szCs w:val="20"/>
              </w:rPr>
              <w:t xml:space="preserve"> </w:t>
            </w:r>
            <w:r>
              <w:rPr>
                <w:rStyle w:val="Ninguno"/>
                <w:b/>
                <w:bCs/>
                <w:sz w:val="20"/>
                <w:szCs w:val="20"/>
              </w:rPr>
              <w:t>de</w:t>
            </w:r>
            <w:r>
              <w:rPr>
                <w:rStyle w:val="Ninguno"/>
                <w:b/>
                <w:bCs/>
                <w:spacing w:val="-2"/>
                <w:sz w:val="20"/>
                <w:szCs w:val="20"/>
              </w:rPr>
              <w:t xml:space="preserve"> </w:t>
            </w:r>
            <w:r>
              <w:rPr>
                <w:rStyle w:val="Ninguno"/>
                <w:b/>
                <w:bCs/>
                <w:sz w:val="20"/>
                <w:szCs w:val="20"/>
              </w:rPr>
              <w:t>febrero</w:t>
            </w:r>
            <w:r>
              <w:rPr>
                <w:rStyle w:val="Ninguno"/>
                <w:b/>
                <w:bCs/>
                <w:spacing w:val="-2"/>
                <w:sz w:val="20"/>
                <w:szCs w:val="20"/>
              </w:rPr>
              <w:t xml:space="preserve"> </w:t>
            </w:r>
            <w:r>
              <w:rPr>
                <w:rStyle w:val="Ninguno"/>
                <w:b/>
                <w:bCs/>
                <w:sz w:val="20"/>
                <w:szCs w:val="20"/>
              </w:rPr>
              <w:t>de</w:t>
            </w:r>
            <w:r>
              <w:rPr>
                <w:rStyle w:val="Ninguno"/>
                <w:b/>
                <w:bCs/>
                <w:spacing w:val="-2"/>
                <w:sz w:val="20"/>
                <w:szCs w:val="20"/>
              </w:rPr>
              <w:t xml:space="preserve"> </w:t>
            </w:r>
            <w:r>
              <w:rPr>
                <w:rStyle w:val="Ninguno"/>
                <w:b/>
                <w:bCs/>
                <w:spacing w:val="-3"/>
                <w:sz w:val="20"/>
                <w:szCs w:val="20"/>
              </w:rPr>
              <w:t>2026</w:t>
            </w:r>
          </w:p>
        </w:tc>
        <w:tc>
          <w:tcPr>
            <w:tcW w:w="4140" w:type="dxa"/>
            <w:tcBorders>
              <w:top w:val="single" w:sz="8" w:space="0" w:color="000000"/>
              <w:left w:val="single" w:sz="8" w:space="0" w:color="000000"/>
              <w:bottom w:val="single" w:sz="8" w:space="0" w:color="000000"/>
              <w:right w:val="single" w:sz="8" w:space="0" w:color="000000"/>
            </w:tcBorders>
            <w:tcMar>
              <w:top w:w="80" w:type="dxa"/>
              <w:left w:w="145" w:type="dxa"/>
              <w:bottom w:w="80" w:type="dxa"/>
              <w:right w:w="80" w:type="dxa"/>
            </w:tcMar>
          </w:tcPr>
          <w:p w14:paraId="7E9C070E" w14:textId="77777777" w:rsidR="003A41C5" w:rsidRDefault="00000000" w:rsidP="00B62E94">
            <w:pPr>
              <w:pStyle w:val="TableParagraph"/>
              <w:spacing w:before="83"/>
              <w:ind w:left="284" w:right="284"/>
            </w:pPr>
            <w:r>
              <w:rPr>
                <w:rStyle w:val="Ninguno"/>
                <w:sz w:val="20"/>
                <w:szCs w:val="20"/>
              </w:rPr>
              <w:t>Fecha</w:t>
            </w:r>
            <w:r>
              <w:rPr>
                <w:rStyle w:val="Ninguno"/>
                <w:spacing w:val="-5"/>
                <w:sz w:val="20"/>
                <w:szCs w:val="20"/>
              </w:rPr>
              <w:t xml:space="preserve"> </w:t>
            </w:r>
            <w:r>
              <w:rPr>
                <w:rStyle w:val="Ninguno"/>
                <w:sz w:val="20"/>
                <w:szCs w:val="20"/>
              </w:rPr>
              <w:t>que</w:t>
            </w:r>
            <w:r>
              <w:rPr>
                <w:rStyle w:val="Ninguno"/>
                <w:spacing w:val="-3"/>
                <w:sz w:val="20"/>
                <w:szCs w:val="20"/>
              </w:rPr>
              <w:t xml:space="preserve"> </w:t>
            </w:r>
            <w:r>
              <w:rPr>
                <w:rStyle w:val="Ninguno"/>
                <w:sz w:val="20"/>
                <w:szCs w:val="20"/>
              </w:rPr>
              <w:t>surte</w:t>
            </w:r>
            <w:r>
              <w:rPr>
                <w:rStyle w:val="Ninguno"/>
                <w:spacing w:val="-5"/>
                <w:sz w:val="20"/>
                <w:szCs w:val="20"/>
              </w:rPr>
              <w:t xml:space="preserve"> </w:t>
            </w:r>
            <w:r>
              <w:rPr>
                <w:rStyle w:val="Ninguno"/>
                <w:sz w:val="20"/>
                <w:szCs w:val="20"/>
              </w:rPr>
              <w:t>efectos</w:t>
            </w:r>
            <w:r>
              <w:rPr>
                <w:rStyle w:val="Ninguno"/>
                <w:spacing w:val="-3"/>
                <w:sz w:val="20"/>
                <w:szCs w:val="20"/>
              </w:rPr>
              <w:t xml:space="preserve"> </w:t>
            </w:r>
            <w:r>
              <w:rPr>
                <w:rStyle w:val="Ninguno"/>
                <w:sz w:val="20"/>
                <w:szCs w:val="20"/>
              </w:rPr>
              <w:t>la</w:t>
            </w:r>
            <w:r>
              <w:rPr>
                <w:rStyle w:val="Ninguno"/>
                <w:spacing w:val="-3"/>
                <w:sz w:val="20"/>
                <w:szCs w:val="20"/>
              </w:rPr>
              <w:t xml:space="preserve"> </w:t>
            </w:r>
            <w:r>
              <w:rPr>
                <w:rStyle w:val="Ninguno"/>
                <w:spacing w:val="-1"/>
                <w:sz w:val="20"/>
                <w:szCs w:val="20"/>
              </w:rPr>
              <w:t>notificación</w:t>
            </w:r>
          </w:p>
        </w:tc>
      </w:tr>
      <w:tr w:rsidR="003A41C5" w14:paraId="318128B6" w14:textId="77777777">
        <w:tblPrEx>
          <w:tblCellMar>
            <w:top w:w="0" w:type="dxa"/>
            <w:left w:w="0" w:type="dxa"/>
            <w:bottom w:w="0" w:type="dxa"/>
            <w:right w:w="0" w:type="dxa"/>
          </w:tblCellMar>
        </w:tblPrEx>
        <w:trPr>
          <w:trHeight w:val="760"/>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7D307C7F" w14:textId="77777777" w:rsidR="003A41C5" w:rsidRDefault="00000000" w:rsidP="00B62E94">
            <w:pPr>
              <w:pStyle w:val="TableParagraph"/>
              <w:spacing w:before="78"/>
              <w:ind w:left="284" w:right="284"/>
            </w:pPr>
            <w:r>
              <w:rPr>
                <w:rStyle w:val="Ninguno"/>
                <w:b/>
                <w:bCs/>
                <w:sz w:val="20"/>
                <w:szCs w:val="20"/>
              </w:rPr>
              <w:t>11</w:t>
            </w:r>
            <w:r>
              <w:rPr>
                <w:rStyle w:val="Ninguno"/>
                <w:b/>
                <w:bCs/>
                <w:spacing w:val="-5"/>
                <w:sz w:val="20"/>
                <w:szCs w:val="20"/>
              </w:rPr>
              <w:t xml:space="preserve"> </w:t>
            </w:r>
            <w:r>
              <w:rPr>
                <w:rStyle w:val="Ninguno"/>
                <w:b/>
                <w:bCs/>
                <w:sz w:val="20"/>
                <w:szCs w:val="20"/>
              </w:rPr>
              <w:t>de</w:t>
            </w:r>
            <w:r>
              <w:rPr>
                <w:rStyle w:val="Ninguno"/>
                <w:b/>
                <w:bCs/>
                <w:spacing w:val="-5"/>
                <w:sz w:val="20"/>
                <w:szCs w:val="20"/>
              </w:rPr>
              <w:t xml:space="preserve"> </w:t>
            </w:r>
            <w:r>
              <w:rPr>
                <w:rStyle w:val="Ninguno"/>
                <w:b/>
                <w:bCs/>
                <w:sz w:val="20"/>
                <w:szCs w:val="20"/>
              </w:rPr>
              <w:t>febrero</w:t>
            </w:r>
            <w:r>
              <w:rPr>
                <w:rStyle w:val="Ninguno"/>
                <w:b/>
                <w:bCs/>
                <w:spacing w:val="-5"/>
                <w:sz w:val="20"/>
                <w:szCs w:val="20"/>
              </w:rPr>
              <w:t xml:space="preserve"> </w:t>
            </w:r>
            <w:r>
              <w:rPr>
                <w:rStyle w:val="Ninguno"/>
                <w:b/>
                <w:bCs/>
                <w:sz w:val="20"/>
                <w:szCs w:val="20"/>
              </w:rPr>
              <w:t>de</w:t>
            </w:r>
            <w:r>
              <w:rPr>
                <w:rStyle w:val="Ninguno"/>
                <w:b/>
                <w:bCs/>
                <w:spacing w:val="-5"/>
                <w:sz w:val="20"/>
                <w:szCs w:val="20"/>
              </w:rPr>
              <w:t xml:space="preserve"> </w:t>
            </w:r>
            <w:r>
              <w:rPr>
                <w:rStyle w:val="Ninguno"/>
                <w:b/>
                <w:bCs/>
                <w:spacing w:val="-3"/>
                <w:sz w:val="20"/>
                <w:szCs w:val="20"/>
              </w:rPr>
              <w:t>2025</w:t>
            </w:r>
          </w:p>
        </w:tc>
        <w:tc>
          <w:tcPr>
            <w:tcW w:w="41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82501FB" w14:textId="77777777" w:rsidR="003A41C5" w:rsidRDefault="003A41C5" w:rsidP="00B62E94">
            <w:pPr>
              <w:pStyle w:val="TableParagraph"/>
              <w:spacing w:before="192"/>
              <w:ind w:left="284" w:right="284"/>
              <w:rPr>
                <w:rStyle w:val="Ninguno"/>
                <w:sz w:val="20"/>
                <w:szCs w:val="20"/>
              </w:rPr>
            </w:pPr>
          </w:p>
          <w:p w14:paraId="4EC9DF1D" w14:textId="77777777" w:rsidR="003A41C5" w:rsidRDefault="00000000" w:rsidP="00B62E94">
            <w:pPr>
              <w:pStyle w:val="TableParagraph"/>
              <w:spacing w:before="1"/>
              <w:ind w:left="284" w:right="284"/>
            </w:pPr>
            <w:r>
              <w:rPr>
                <w:rStyle w:val="Ninguno"/>
                <w:sz w:val="20"/>
                <w:szCs w:val="20"/>
              </w:rPr>
              <w:t>Fecha</w:t>
            </w:r>
            <w:r>
              <w:rPr>
                <w:rStyle w:val="Ninguno"/>
                <w:spacing w:val="-5"/>
                <w:sz w:val="20"/>
                <w:szCs w:val="20"/>
              </w:rPr>
              <w:t xml:space="preserve"> </w:t>
            </w:r>
            <w:r>
              <w:rPr>
                <w:rStyle w:val="Ninguno"/>
                <w:sz w:val="20"/>
                <w:szCs w:val="20"/>
              </w:rPr>
              <w:t>que</w:t>
            </w:r>
            <w:r>
              <w:rPr>
                <w:rStyle w:val="Ninguno"/>
                <w:spacing w:val="-3"/>
                <w:sz w:val="20"/>
                <w:szCs w:val="20"/>
              </w:rPr>
              <w:t xml:space="preserve"> </w:t>
            </w:r>
            <w:r>
              <w:rPr>
                <w:rStyle w:val="Ninguno"/>
                <w:sz w:val="20"/>
                <w:szCs w:val="20"/>
              </w:rPr>
              <w:t>comienza</w:t>
            </w:r>
            <w:r>
              <w:rPr>
                <w:rStyle w:val="Ninguno"/>
                <w:spacing w:val="-3"/>
                <w:sz w:val="20"/>
                <w:szCs w:val="20"/>
              </w:rPr>
              <w:t xml:space="preserve"> </w:t>
            </w:r>
            <w:r>
              <w:rPr>
                <w:rStyle w:val="Ninguno"/>
                <w:sz w:val="20"/>
                <w:szCs w:val="20"/>
              </w:rPr>
              <w:t>a</w:t>
            </w:r>
            <w:r>
              <w:rPr>
                <w:rStyle w:val="Ninguno"/>
                <w:spacing w:val="-3"/>
                <w:sz w:val="20"/>
                <w:szCs w:val="20"/>
              </w:rPr>
              <w:t xml:space="preserve"> </w:t>
            </w:r>
            <w:r>
              <w:rPr>
                <w:rStyle w:val="Ninguno"/>
                <w:sz w:val="20"/>
                <w:szCs w:val="20"/>
              </w:rPr>
              <w:t>correr</w:t>
            </w:r>
            <w:r>
              <w:rPr>
                <w:rStyle w:val="Ninguno"/>
                <w:spacing w:val="-3"/>
                <w:sz w:val="20"/>
                <w:szCs w:val="20"/>
              </w:rPr>
              <w:t xml:space="preserve"> </w:t>
            </w:r>
            <w:r>
              <w:rPr>
                <w:rStyle w:val="Ninguno"/>
                <w:sz w:val="20"/>
                <w:szCs w:val="20"/>
              </w:rPr>
              <w:t>el</w:t>
            </w:r>
            <w:r>
              <w:rPr>
                <w:rStyle w:val="Ninguno"/>
                <w:spacing w:val="-3"/>
                <w:sz w:val="20"/>
                <w:szCs w:val="20"/>
              </w:rPr>
              <w:t xml:space="preserve"> </w:t>
            </w:r>
            <w:r>
              <w:rPr>
                <w:rStyle w:val="Ninguno"/>
                <w:spacing w:val="-1"/>
                <w:sz w:val="20"/>
                <w:szCs w:val="20"/>
              </w:rPr>
              <w:t>término.</w:t>
            </w:r>
          </w:p>
        </w:tc>
      </w:tr>
      <w:tr w:rsidR="003A41C5" w14:paraId="10255436" w14:textId="77777777">
        <w:tblPrEx>
          <w:tblCellMar>
            <w:top w:w="0" w:type="dxa"/>
            <w:left w:w="0" w:type="dxa"/>
            <w:bottom w:w="0" w:type="dxa"/>
            <w:right w:w="0" w:type="dxa"/>
          </w:tblCellMar>
        </w:tblPrEx>
        <w:trPr>
          <w:trHeight w:val="500"/>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4303AB67" w14:textId="77777777" w:rsidR="003A41C5" w:rsidRDefault="00000000" w:rsidP="00B62E94">
            <w:pPr>
              <w:pStyle w:val="TableParagraph"/>
              <w:spacing w:before="87"/>
              <w:ind w:left="284" w:right="284"/>
            </w:pPr>
            <w:r>
              <w:rPr>
                <w:rStyle w:val="Ninguno"/>
                <w:b/>
                <w:bCs/>
                <w:sz w:val="20"/>
                <w:szCs w:val="20"/>
              </w:rPr>
              <w:t>14,</w:t>
            </w:r>
            <w:r>
              <w:rPr>
                <w:rStyle w:val="Ninguno"/>
                <w:b/>
                <w:bCs/>
                <w:spacing w:val="26"/>
                <w:sz w:val="20"/>
                <w:szCs w:val="20"/>
              </w:rPr>
              <w:t xml:space="preserve"> </w:t>
            </w:r>
            <w:r>
              <w:rPr>
                <w:rStyle w:val="Ninguno"/>
                <w:b/>
                <w:bCs/>
                <w:sz w:val="20"/>
                <w:szCs w:val="20"/>
              </w:rPr>
              <w:t>15,</w:t>
            </w:r>
            <w:r>
              <w:rPr>
                <w:rStyle w:val="Ninguno"/>
                <w:b/>
                <w:bCs/>
                <w:spacing w:val="27"/>
                <w:sz w:val="20"/>
                <w:szCs w:val="20"/>
              </w:rPr>
              <w:t xml:space="preserve"> </w:t>
            </w:r>
            <w:r>
              <w:rPr>
                <w:rStyle w:val="Ninguno"/>
                <w:b/>
                <w:bCs/>
                <w:sz w:val="20"/>
                <w:szCs w:val="20"/>
              </w:rPr>
              <w:t>21,</w:t>
            </w:r>
            <w:r>
              <w:rPr>
                <w:rStyle w:val="Ninguno"/>
                <w:b/>
                <w:bCs/>
                <w:spacing w:val="27"/>
                <w:sz w:val="20"/>
                <w:szCs w:val="20"/>
              </w:rPr>
              <w:t xml:space="preserve"> </w:t>
            </w:r>
            <w:r>
              <w:rPr>
                <w:rStyle w:val="Ninguno"/>
                <w:b/>
                <w:bCs/>
                <w:sz w:val="20"/>
                <w:szCs w:val="20"/>
              </w:rPr>
              <w:t>22,</w:t>
            </w:r>
            <w:r>
              <w:rPr>
                <w:rStyle w:val="Ninguno"/>
                <w:b/>
                <w:bCs/>
                <w:spacing w:val="26"/>
                <w:sz w:val="20"/>
                <w:szCs w:val="20"/>
              </w:rPr>
              <w:t xml:space="preserve"> </w:t>
            </w:r>
            <w:r>
              <w:rPr>
                <w:rStyle w:val="Ninguno"/>
                <w:b/>
                <w:bCs/>
                <w:sz w:val="20"/>
                <w:szCs w:val="20"/>
              </w:rPr>
              <w:t>28</w:t>
            </w:r>
            <w:r>
              <w:rPr>
                <w:rStyle w:val="Ninguno"/>
                <w:b/>
                <w:bCs/>
                <w:spacing w:val="54"/>
                <w:sz w:val="20"/>
                <w:szCs w:val="20"/>
              </w:rPr>
              <w:t xml:space="preserve"> </w:t>
            </w:r>
            <w:r>
              <w:rPr>
                <w:rStyle w:val="Ninguno"/>
                <w:b/>
                <w:bCs/>
                <w:sz w:val="20"/>
                <w:szCs w:val="20"/>
              </w:rPr>
              <w:t>de</w:t>
            </w:r>
            <w:r>
              <w:rPr>
                <w:rStyle w:val="Ninguno"/>
                <w:b/>
                <w:bCs/>
                <w:spacing w:val="11"/>
                <w:sz w:val="20"/>
                <w:szCs w:val="20"/>
              </w:rPr>
              <w:t xml:space="preserve"> </w:t>
            </w:r>
            <w:r>
              <w:rPr>
                <w:rStyle w:val="Ninguno"/>
                <w:b/>
                <w:bCs/>
                <w:sz w:val="20"/>
                <w:szCs w:val="20"/>
              </w:rPr>
              <w:t>febrero,</w:t>
            </w:r>
            <w:r>
              <w:rPr>
                <w:rStyle w:val="Ninguno"/>
                <w:b/>
                <w:bCs/>
                <w:spacing w:val="11"/>
                <w:sz w:val="20"/>
                <w:szCs w:val="20"/>
              </w:rPr>
              <w:t xml:space="preserve"> </w:t>
            </w:r>
            <w:r>
              <w:rPr>
                <w:rStyle w:val="Ninguno"/>
                <w:b/>
                <w:bCs/>
                <w:spacing w:val="-10"/>
                <w:sz w:val="20"/>
                <w:szCs w:val="20"/>
              </w:rPr>
              <w:t>1</w:t>
            </w:r>
          </w:p>
        </w:tc>
        <w:tc>
          <w:tcPr>
            <w:tcW w:w="4140" w:type="dxa"/>
            <w:tcBorders>
              <w:top w:val="single" w:sz="8" w:space="0" w:color="000000"/>
              <w:left w:val="single" w:sz="8" w:space="0" w:color="000000"/>
              <w:bottom w:val="single" w:sz="8" w:space="0" w:color="000000"/>
              <w:right w:val="single" w:sz="8" w:space="0" w:color="000000"/>
            </w:tcBorders>
            <w:tcMar>
              <w:top w:w="80" w:type="dxa"/>
              <w:left w:w="145" w:type="dxa"/>
              <w:bottom w:w="80" w:type="dxa"/>
              <w:right w:w="80" w:type="dxa"/>
            </w:tcMar>
          </w:tcPr>
          <w:p w14:paraId="7ED36DB9" w14:textId="77777777" w:rsidR="003A41C5" w:rsidRDefault="00000000" w:rsidP="00B62E94">
            <w:pPr>
              <w:pStyle w:val="TableParagraph"/>
              <w:spacing w:before="87"/>
              <w:ind w:left="284" w:right="284"/>
            </w:pPr>
            <w:r>
              <w:rPr>
                <w:rStyle w:val="Ninguno"/>
                <w:sz w:val="20"/>
                <w:szCs w:val="20"/>
              </w:rPr>
              <w:t>Dia</w:t>
            </w:r>
            <w:r>
              <w:rPr>
                <w:rStyle w:val="Ninguno"/>
                <w:spacing w:val="-2"/>
                <w:sz w:val="20"/>
                <w:szCs w:val="20"/>
              </w:rPr>
              <w:t xml:space="preserve"> </w:t>
            </w:r>
            <w:r>
              <w:rPr>
                <w:rStyle w:val="Ninguno"/>
                <w:spacing w:val="-1"/>
                <w:sz w:val="20"/>
                <w:szCs w:val="20"/>
              </w:rPr>
              <w:t>inhabil</w:t>
            </w:r>
          </w:p>
        </w:tc>
      </w:tr>
    </w:tbl>
    <w:p w14:paraId="031C54CB" w14:textId="77777777" w:rsidR="003A41C5" w:rsidRDefault="003A41C5" w:rsidP="00B62E94">
      <w:pPr>
        <w:pStyle w:val="Textoindependiente"/>
        <w:spacing w:before="7"/>
        <w:ind w:left="284" w:right="284" w:hanging="1561"/>
        <w:rPr>
          <w:rStyle w:val="Ninguno"/>
          <w:sz w:val="20"/>
          <w:szCs w:val="20"/>
        </w:rPr>
      </w:pPr>
    </w:p>
    <w:p w14:paraId="70ED938F" w14:textId="77777777" w:rsidR="003A41C5" w:rsidRDefault="003A41C5" w:rsidP="00B62E94">
      <w:pPr>
        <w:pStyle w:val="TableParagraph"/>
        <w:ind w:left="284" w:right="284"/>
        <w:rPr>
          <w:rStyle w:val="Ninguno"/>
        </w:rPr>
        <w:sectPr w:rsidR="003A41C5">
          <w:headerReference w:type="default" r:id="rId11"/>
          <w:pgSz w:w="11900" w:h="16840"/>
          <w:pgMar w:top="1340" w:right="708" w:bottom="280" w:left="1559" w:header="0" w:footer="0" w:gutter="0"/>
          <w:cols w:space="720"/>
        </w:sectPr>
      </w:pPr>
    </w:p>
    <w:tbl>
      <w:tblPr>
        <w:tblStyle w:val="TableNormal"/>
        <w:tblW w:w="7360" w:type="dxa"/>
        <w:tblInd w:w="166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3220"/>
        <w:gridCol w:w="4140"/>
      </w:tblGrid>
      <w:tr w:rsidR="003A41C5" w14:paraId="3875F1A2" w14:textId="77777777">
        <w:tblPrEx>
          <w:tblCellMar>
            <w:top w:w="0" w:type="dxa"/>
            <w:left w:w="0" w:type="dxa"/>
            <w:bottom w:w="0" w:type="dxa"/>
            <w:right w:w="0" w:type="dxa"/>
          </w:tblCellMar>
        </w:tblPrEx>
        <w:trPr>
          <w:trHeight w:val="340"/>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6542CE69" w14:textId="77777777" w:rsidR="003A41C5" w:rsidRDefault="00000000" w:rsidP="00B62E94">
            <w:pPr>
              <w:pStyle w:val="TableParagraph"/>
              <w:spacing w:before="88"/>
              <w:ind w:left="284" w:right="284"/>
            </w:pPr>
            <w:r>
              <w:rPr>
                <w:rStyle w:val="Ninguno"/>
                <w:b/>
                <w:bCs/>
                <w:sz w:val="20"/>
                <w:szCs w:val="20"/>
              </w:rPr>
              <w:lastRenderedPageBreak/>
              <w:t>de</w:t>
            </w:r>
            <w:r>
              <w:rPr>
                <w:rStyle w:val="Ninguno"/>
                <w:b/>
                <w:bCs/>
                <w:spacing w:val="-2"/>
                <w:sz w:val="20"/>
                <w:szCs w:val="20"/>
              </w:rPr>
              <w:t xml:space="preserve"> </w:t>
            </w:r>
            <w:r>
              <w:rPr>
                <w:rStyle w:val="Ninguno"/>
                <w:b/>
                <w:bCs/>
                <w:sz w:val="20"/>
                <w:szCs w:val="20"/>
              </w:rPr>
              <w:t>marzo</w:t>
            </w:r>
            <w:r>
              <w:rPr>
                <w:rStyle w:val="Ninguno"/>
                <w:b/>
                <w:bCs/>
                <w:spacing w:val="-2"/>
                <w:sz w:val="20"/>
                <w:szCs w:val="20"/>
              </w:rPr>
              <w:t xml:space="preserve"> </w:t>
            </w:r>
            <w:r>
              <w:rPr>
                <w:rStyle w:val="Ninguno"/>
                <w:b/>
                <w:bCs/>
                <w:sz w:val="20"/>
                <w:szCs w:val="20"/>
              </w:rPr>
              <w:t>de</w:t>
            </w:r>
            <w:r>
              <w:rPr>
                <w:rStyle w:val="Ninguno"/>
                <w:b/>
                <w:bCs/>
                <w:spacing w:val="-2"/>
                <w:sz w:val="20"/>
                <w:szCs w:val="20"/>
              </w:rPr>
              <w:t xml:space="preserve"> </w:t>
            </w:r>
            <w:r>
              <w:rPr>
                <w:rStyle w:val="Ninguno"/>
                <w:b/>
                <w:bCs/>
                <w:spacing w:val="-1"/>
                <w:sz w:val="20"/>
                <w:szCs w:val="20"/>
              </w:rPr>
              <w:t>2026.</w:t>
            </w:r>
          </w:p>
        </w:tc>
        <w:tc>
          <w:tcPr>
            <w:tcW w:w="414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14:paraId="4EF56D7B" w14:textId="77777777" w:rsidR="003A41C5" w:rsidRDefault="003A41C5" w:rsidP="00B62E94">
            <w:pPr>
              <w:ind w:left="284" w:right="284"/>
            </w:pPr>
          </w:p>
        </w:tc>
      </w:tr>
      <w:tr w:rsidR="003A41C5" w14:paraId="7734AECF" w14:textId="77777777">
        <w:tblPrEx>
          <w:tblCellMar>
            <w:top w:w="0" w:type="dxa"/>
            <w:left w:w="0" w:type="dxa"/>
            <w:bottom w:w="0" w:type="dxa"/>
            <w:right w:w="0" w:type="dxa"/>
          </w:tblCellMar>
        </w:tblPrEx>
        <w:trPr>
          <w:trHeight w:val="319"/>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1FC3A78C" w14:textId="77777777" w:rsidR="003A41C5" w:rsidRDefault="00000000" w:rsidP="00B62E94">
            <w:pPr>
              <w:pStyle w:val="TableParagraph"/>
              <w:spacing w:before="78"/>
              <w:ind w:left="284" w:right="284"/>
            </w:pPr>
            <w:r>
              <w:rPr>
                <w:rStyle w:val="Ninguno"/>
                <w:b/>
                <w:bCs/>
                <w:sz w:val="20"/>
                <w:szCs w:val="20"/>
              </w:rPr>
              <w:t>25</w:t>
            </w:r>
            <w:r>
              <w:rPr>
                <w:rStyle w:val="Ninguno"/>
                <w:b/>
                <w:bCs/>
                <w:spacing w:val="-3"/>
                <w:sz w:val="20"/>
                <w:szCs w:val="20"/>
              </w:rPr>
              <w:t xml:space="preserve"> </w:t>
            </w:r>
            <w:r>
              <w:rPr>
                <w:rStyle w:val="Ninguno"/>
                <w:b/>
                <w:bCs/>
                <w:sz w:val="20"/>
                <w:szCs w:val="20"/>
              </w:rPr>
              <w:t>de</w:t>
            </w:r>
            <w:r>
              <w:rPr>
                <w:rStyle w:val="Ninguno"/>
                <w:b/>
                <w:bCs/>
                <w:spacing w:val="-2"/>
                <w:sz w:val="20"/>
                <w:szCs w:val="20"/>
              </w:rPr>
              <w:t xml:space="preserve"> </w:t>
            </w:r>
            <w:r>
              <w:rPr>
                <w:rStyle w:val="Ninguno"/>
                <w:b/>
                <w:bCs/>
                <w:sz w:val="20"/>
                <w:szCs w:val="20"/>
              </w:rPr>
              <w:t>febrero</w:t>
            </w:r>
            <w:r>
              <w:rPr>
                <w:rStyle w:val="Ninguno"/>
                <w:b/>
                <w:bCs/>
                <w:spacing w:val="-2"/>
                <w:sz w:val="20"/>
                <w:szCs w:val="20"/>
              </w:rPr>
              <w:t xml:space="preserve"> </w:t>
            </w:r>
            <w:r>
              <w:rPr>
                <w:rStyle w:val="Ninguno"/>
                <w:b/>
                <w:bCs/>
                <w:sz w:val="20"/>
                <w:szCs w:val="20"/>
              </w:rPr>
              <w:t>de</w:t>
            </w:r>
            <w:r>
              <w:rPr>
                <w:rStyle w:val="Ninguno"/>
                <w:b/>
                <w:bCs/>
                <w:spacing w:val="-2"/>
                <w:sz w:val="20"/>
                <w:szCs w:val="20"/>
              </w:rPr>
              <w:t xml:space="preserve"> </w:t>
            </w:r>
            <w:r>
              <w:rPr>
                <w:rStyle w:val="Ninguno"/>
                <w:b/>
                <w:bCs/>
                <w:spacing w:val="-3"/>
                <w:sz w:val="20"/>
                <w:szCs w:val="20"/>
              </w:rPr>
              <w:t>2026</w:t>
            </w:r>
          </w:p>
        </w:tc>
        <w:tc>
          <w:tcPr>
            <w:tcW w:w="4140" w:type="dxa"/>
            <w:tcBorders>
              <w:top w:val="single" w:sz="8" w:space="0" w:color="000000"/>
              <w:left w:val="single" w:sz="8" w:space="0" w:color="000000"/>
              <w:bottom w:val="single" w:sz="8" w:space="0" w:color="000000"/>
              <w:right w:val="single" w:sz="8" w:space="0" w:color="000000"/>
            </w:tcBorders>
            <w:tcMar>
              <w:top w:w="80" w:type="dxa"/>
              <w:left w:w="145" w:type="dxa"/>
              <w:bottom w:w="80" w:type="dxa"/>
              <w:right w:w="80" w:type="dxa"/>
            </w:tcMar>
          </w:tcPr>
          <w:p w14:paraId="2FFF7B94" w14:textId="77777777" w:rsidR="003A41C5" w:rsidRDefault="00000000" w:rsidP="00B62E94">
            <w:pPr>
              <w:pStyle w:val="TableParagraph"/>
              <w:spacing w:before="78"/>
              <w:ind w:left="284" w:right="284"/>
            </w:pPr>
            <w:r>
              <w:rPr>
                <w:rStyle w:val="Ninguno"/>
                <w:sz w:val="20"/>
                <w:szCs w:val="20"/>
              </w:rPr>
              <w:t>Fecha</w:t>
            </w:r>
            <w:r>
              <w:rPr>
                <w:rStyle w:val="Ninguno"/>
                <w:spacing w:val="-5"/>
                <w:sz w:val="20"/>
                <w:szCs w:val="20"/>
              </w:rPr>
              <w:t xml:space="preserve"> </w:t>
            </w:r>
            <w:r>
              <w:rPr>
                <w:rStyle w:val="Ninguno"/>
                <w:sz w:val="20"/>
                <w:szCs w:val="20"/>
              </w:rPr>
              <w:t>de</w:t>
            </w:r>
            <w:r>
              <w:rPr>
                <w:rStyle w:val="Ninguno"/>
                <w:spacing w:val="-5"/>
                <w:sz w:val="20"/>
                <w:szCs w:val="20"/>
              </w:rPr>
              <w:t xml:space="preserve"> </w:t>
            </w:r>
            <w:r>
              <w:rPr>
                <w:rStyle w:val="Ninguno"/>
                <w:sz w:val="20"/>
                <w:szCs w:val="20"/>
              </w:rPr>
              <w:t>presentación</w:t>
            </w:r>
            <w:r>
              <w:rPr>
                <w:rStyle w:val="Ninguno"/>
                <w:spacing w:val="-5"/>
                <w:sz w:val="20"/>
                <w:szCs w:val="20"/>
              </w:rPr>
              <w:t xml:space="preserve"> </w:t>
            </w:r>
            <w:r>
              <w:rPr>
                <w:rStyle w:val="Ninguno"/>
                <w:sz w:val="20"/>
                <w:szCs w:val="20"/>
              </w:rPr>
              <w:t>del</w:t>
            </w:r>
            <w:r>
              <w:rPr>
                <w:rStyle w:val="Ninguno"/>
                <w:spacing w:val="-5"/>
                <w:sz w:val="20"/>
                <w:szCs w:val="20"/>
              </w:rPr>
              <w:t xml:space="preserve"> </w:t>
            </w:r>
            <w:r>
              <w:rPr>
                <w:rStyle w:val="Ninguno"/>
                <w:spacing w:val="-1"/>
                <w:sz w:val="20"/>
                <w:szCs w:val="20"/>
              </w:rPr>
              <w:t>amparo.</w:t>
            </w:r>
          </w:p>
        </w:tc>
      </w:tr>
      <w:tr w:rsidR="003A41C5" w14:paraId="47A40F48" w14:textId="77777777">
        <w:tblPrEx>
          <w:tblCellMar>
            <w:top w:w="0" w:type="dxa"/>
            <w:left w:w="0" w:type="dxa"/>
            <w:bottom w:w="0" w:type="dxa"/>
            <w:right w:w="0" w:type="dxa"/>
          </w:tblCellMar>
        </w:tblPrEx>
        <w:trPr>
          <w:trHeight w:val="680"/>
        </w:trPr>
        <w:tc>
          <w:tcPr>
            <w:tcW w:w="3220" w:type="dxa"/>
            <w:tcBorders>
              <w:top w:val="single" w:sz="8" w:space="0" w:color="000000"/>
              <w:left w:val="single" w:sz="8" w:space="0" w:color="000000"/>
              <w:bottom w:val="single" w:sz="8" w:space="0" w:color="000000"/>
              <w:right w:val="single" w:sz="8" w:space="0" w:color="000000"/>
            </w:tcBorders>
            <w:tcMar>
              <w:top w:w="80" w:type="dxa"/>
              <w:left w:w="155" w:type="dxa"/>
              <w:bottom w:w="80" w:type="dxa"/>
              <w:right w:w="80" w:type="dxa"/>
            </w:tcMar>
          </w:tcPr>
          <w:p w14:paraId="3B23376E" w14:textId="77777777" w:rsidR="003A41C5" w:rsidRDefault="00000000" w:rsidP="00B62E94">
            <w:pPr>
              <w:pStyle w:val="TableParagraph"/>
              <w:spacing w:before="88"/>
              <w:ind w:left="284" w:right="284"/>
            </w:pPr>
            <w:r>
              <w:rPr>
                <w:rStyle w:val="Ninguno"/>
                <w:b/>
                <w:bCs/>
                <w:sz w:val="20"/>
                <w:szCs w:val="20"/>
              </w:rPr>
              <w:t>3</w:t>
            </w:r>
            <w:r>
              <w:rPr>
                <w:rStyle w:val="Ninguno"/>
                <w:b/>
                <w:bCs/>
                <w:spacing w:val="-2"/>
                <w:sz w:val="20"/>
                <w:szCs w:val="20"/>
              </w:rPr>
              <w:t xml:space="preserve"> </w:t>
            </w:r>
            <w:r>
              <w:rPr>
                <w:rStyle w:val="Ninguno"/>
                <w:b/>
                <w:bCs/>
                <w:sz w:val="20"/>
                <w:szCs w:val="20"/>
              </w:rPr>
              <w:t>de</w:t>
            </w:r>
            <w:r>
              <w:rPr>
                <w:rStyle w:val="Ninguno"/>
                <w:b/>
                <w:bCs/>
                <w:spacing w:val="-1"/>
                <w:sz w:val="20"/>
                <w:szCs w:val="20"/>
              </w:rPr>
              <w:t xml:space="preserve"> </w:t>
            </w:r>
            <w:r>
              <w:rPr>
                <w:rStyle w:val="Ninguno"/>
                <w:b/>
                <w:bCs/>
                <w:sz w:val="20"/>
                <w:szCs w:val="20"/>
              </w:rPr>
              <w:t>marzo</w:t>
            </w:r>
            <w:r>
              <w:rPr>
                <w:rStyle w:val="Ninguno"/>
                <w:b/>
                <w:bCs/>
                <w:spacing w:val="-2"/>
                <w:sz w:val="20"/>
                <w:szCs w:val="20"/>
              </w:rPr>
              <w:t xml:space="preserve"> </w:t>
            </w:r>
            <w:r>
              <w:rPr>
                <w:rStyle w:val="Ninguno"/>
                <w:b/>
                <w:bCs/>
                <w:sz w:val="20"/>
                <w:szCs w:val="20"/>
              </w:rPr>
              <w:t>de</w:t>
            </w:r>
            <w:r>
              <w:rPr>
                <w:rStyle w:val="Ninguno"/>
                <w:b/>
                <w:bCs/>
                <w:spacing w:val="-1"/>
                <w:sz w:val="20"/>
                <w:szCs w:val="20"/>
              </w:rPr>
              <w:t xml:space="preserve"> </w:t>
            </w:r>
            <w:r>
              <w:rPr>
                <w:rStyle w:val="Ninguno"/>
                <w:b/>
                <w:bCs/>
                <w:spacing w:val="-3"/>
                <w:sz w:val="20"/>
                <w:szCs w:val="20"/>
              </w:rPr>
              <w:t>2026</w:t>
            </w:r>
          </w:p>
        </w:tc>
        <w:tc>
          <w:tcPr>
            <w:tcW w:w="4140" w:type="dxa"/>
            <w:tcBorders>
              <w:top w:val="single" w:sz="8" w:space="0" w:color="000000"/>
              <w:left w:val="single" w:sz="8" w:space="0" w:color="000000"/>
              <w:bottom w:val="single" w:sz="8" w:space="0" w:color="000000"/>
              <w:right w:val="single" w:sz="8" w:space="0" w:color="000000"/>
            </w:tcBorders>
            <w:tcMar>
              <w:top w:w="80" w:type="dxa"/>
              <w:left w:w="145" w:type="dxa"/>
              <w:bottom w:w="80" w:type="dxa"/>
              <w:right w:w="80" w:type="dxa"/>
            </w:tcMar>
          </w:tcPr>
          <w:p w14:paraId="51125718" w14:textId="77777777" w:rsidR="003A41C5" w:rsidRDefault="00000000" w:rsidP="00B62E94">
            <w:pPr>
              <w:pStyle w:val="TableParagraph"/>
              <w:spacing w:before="88" w:line="360" w:lineRule="auto"/>
              <w:ind w:left="284" w:right="284"/>
            </w:pPr>
            <w:r>
              <w:rPr>
                <w:rStyle w:val="Ninguno"/>
                <w:sz w:val="20"/>
                <w:szCs w:val="20"/>
              </w:rPr>
              <w:t>Vence</w:t>
            </w:r>
            <w:r>
              <w:rPr>
                <w:rStyle w:val="Ninguno"/>
                <w:spacing w:val="35"/>
                <w:sz w:val="20"/>
                <w:szCs w:val="20"/>
              </w:rPr>
              <w:t xml:space="preserve"> </w:t>
            </w:r>
            <w:r>
              <w:rPr>
                <w:rStyle w:val="Ninguno"/>
                <w:sz w:val="20"/>
                <w:szCs w:val="20"/>
              </w:rPr>
              <w:t xml:space="preserve">el término para presentar el amparo </w:t>
            </w:r>
            <w:r>
              <w:rPr>
                <w:rStyle w:val="Ninguno"/>
                <w:spacing w:val="-1"/>
                <w:sz w:val="20"/>
                <w:szCs w:val="20"/>
              </w:rPr>
              <w:t>correspondiente.</w:t>
            </w:r>
          </w:p>
        </w:tc>
      </w:tr>
    </w:tbl>
    <w:p w14:paraId="7BEB15A5" w14:textId="77777777" w:rsidR="003A41C5" w:rsidRDefault="003A41C5" w:rsidP="00B62E94">
      <w:pPr>
        <w:pStyle w:val="TableParagraph"/>
        <w:ind w:left="284" w:right="284" w:hanging="1561"/>
        <w:rPr>
          <w:rStyle w:val="Ninguno"/>
        </w:rPr>
      </w:pPr>
    </w:p>
    <w:p w14:paraId="04AA48A4" w14:textId="77777777" w:rsidR="003A41C5" w:rsidRDefault="003A41C5" w:rsidP="00B62E94">
      <w:pPr>
        <w:pStyle w:val="Textoindependiente"/>
        <w:ind w:left="284" w:right="284"/>
      </w:pPr>
    </w:p>
    <w:p w14:paraId="13B16C0F" w14:textId="77777777" w:rsidR="003A41C5" w:rsidRDefault="003A41C5" w:rsidP="00B62E94">
      <w:pPr>
        <w:pStyle w:val="Textoindependiente"/>
        <w:ind w:left="284" w:right="284"/>
      </w:pPr>
    </w:p>
    <w:p w14:paraId="188B42EF" w14:textId="77777777" w:rsidR="003A41C5" w:rsidRDefault="003A41C5" w:rsidP="00B62E94">
      <w:pPr>
        <w:pStyle w:val="Textoindependiente"/>
        <w:spacing w:before="28"/>
        <w:ind w:left="284" w:right="284"/>
      </w:pPr>
    </w:p>
    <w:p w14:paraId="3193893E" w14:textId="77777777" w:rsidR="003A41C5" w:rsidRDefault="00000000" w:rsidP="00B62E94">
      <w:pPr>
        <w:pStyle w:val="Cuerpo"/>
        <w:spacing w:before="1"/>
        <w:ind w:left="284" w:right="284"/>
        <w:rPr>
          <w:rStyle w:val="Ninguno"/>
          <w:sz w:val="24"/>
          <w:szCs w:val="24"/>
        </w:rPr>
      </w:pPr>
      <w:r>
        <w:rPr>
          <w:rStyle w:val="Ninguno"/>
          <w:b/>
          <w:bCs/>
          <w:sz w:val="24"/>
          <w:szCs w:val="24"/>
        </w:rPr>
        <w:t>VI.</w:t>
      </w:r>
      <w:r>
        <w:rPr>
          <w:rStyle w:val="Ninguno"/>
          <w:b/>
          <w:bCs/>
          <w:spacing w:val="42"/>
          <w:sz w:val="24"/>
          <w:szCs w:val="24"/>
        </w:rPr>
        <w:t xml:space="preserve"> </w:t>
      </w:r>
      <w:r>
        <w:rPr>
          <w:rStyle w:val="Ninguno"/>
          <w:b/>
          <w:bCs/>
          <w:sz w:val="24"/>
          <w:szCs w:val="24"/>
        </w:rPr>
        <w:t>PRECEPTOS</w:t>
      </w:r>
      <w:r>
        <w:rPr>
          <w:rStyle w:val="Ninguno"/>
          <w:b/>
          <w:bCs/>
          <w:spacing w:val="42"/>
          <w:sz w:val="24"/>
          <w:szCs w:val="24"/>
        </w:rPr>
        <w:t xml:space="preserve"> </w:t>
      </w:r>
      <w:r>
        <w:rPr>
          <w:rStyle w:val="Ninguno"/>
          <w:b/>
          <w:bCs/>
          <w:sz w:val="24"/>
          <w:szCs w:val="24"/>
          <w:lang w:val="de-DE"/>
        </w:rPr>
        <w:t>CONSTITUCIONALES</w:t>
      </w:r>
      <w:r>
        <w:rPr>
          <w:rStyle w:val="Ninguno"/>
          <w:b/>
          <w:bCs/>
          <w:spacing w:val="42"/>
          <w:sz w:val="24"/>
          <w:szCs w:val="24"/>
        </w:rPr>
        <w:t xml:space="preserve"> </w:t>
      </w:r>
      <w:r>
        <w:rPr>
          <w:rStyle w:val="Ninguno"/>
          <w:b/>
          <w:bCs/>
          <w:sz w:val="24"/>
          <w:szCs w:val="24"/>
        </w:rPr>
        <w:t>Y</w:t>
      </w:r>
      <w:r>
        <w:rPr>
          <w:rStyle w:val="Ninguno"/>
          <w:b/>
          <w:bCs/>
          <w:spacing w:val="44"/>
          <w:sz w:val="24"/>
          <w:szCs w:val="24"/>
        </w:rPr>
        <w:t xml:space="preserve"> </w:t>
      </w:r>
      <w:r>
        <w:rPr>
          <w:rStyle w:val="Ninguno"/>
          <w:b/>
          <w:bCs/>
          <w:sz w:val="24"/>
          <w:szCs w:val="24"/>
          <w:lang w:val="de-DE"/>
        </w:rPr>
        <w:t>DERECHOS</w:t>
      </w:r>
      <w:r>
        <w:rPr>
          <w:rStyle w:val="Ninguno"/>
          <w:b/>
          <w:bCs/>
          <w:spacing w:val="42"/>
          <w:sz w:val="24"/>
          <w:szCs w:val="24"/>
        </w:rPr>
        <w:t xml:space="preserve"> </w:t>
      </w:r>
      <w:r>
        <w:rPr>
          <w:rStyle w:val="Ninguno"/>
          <w:b/>
          <w:bCs/>
          <w:sz w:val="24"/>
          <w:szCs w:val="24"/>
        </w:rPr>
        <w:t>HUMANOS</w:t>
      </w:r>
      <w:r>
        <w:rPr>
          <w:rStyle w:val="Ninguno"/>
          <w:b/>
          <w:bCs/>
          <w:spacing w:val="42"/>
          <w:sz w:val="24"/>
          <w:szCs w:val="24"/>
        </w:rPr>
        <w:t xml:space="preserve"> </w:t>
      </w:r>
      <w:r>
        <w:rPr>
          <w:rStyle w:val="Ninguno"/>
          <w:b/>
          <w:bCs/>
          <w:sz w:val="24"/>
          <w:szCs w:val="24"/>
          <w:lang w:val="da-DK"/>
        </w:rPr>
        <w:t>VIOLADOS.</w:t>
      </w:r>
      <w:r>
        <w:rPr>
          <w:rStyle w:val="Ninguno"/>
          <w:b/>
          <w:bCs/>
          <w:spacing w:val="44"/>
          <w:sz w:val="24"/>
          <w:szCs w:val="24"/>
        </w:rPr>
        <w:t xml:space="preserve"> </w:t>
      </w:r>
      <w:r>
        <w:rPr>
          <w:rStyle w:val="Ninguno"/>
          <w:spacing w:val="-5"/>
          <w:sz w:val="24"/>
          <w:szCs w:val="24"/>
        </w:rPr>
        <w:t>Se</w:t>
      </w:r>
    </w:p>
    <w:p w14:paraId="0404CEC4" w14:textId="77777777" w:rsidR="003A41C5" w:rsidRDefault="00000000" w:rsidP="00B62E94">
      <w:pPr>
        <w:pStyle w:val="Textoindependiente"/>
        <w:spacing w:before="138" w:line="360" w:lineRule="auto"/>
        <w:ind w:left="284" w:right="284"/>
        <w:jc w:val="both"/>
      </w:pPr>
      <w:r>
        <w:rPr>
          <w:rStyle w:val="Ninguno"/>
        </w:rPr>
        <w:t>considera que los preceptos constitucionales violados en perjuicio del directo quejoso. Las garantías de legalidad seguridad y libertad contenidas en los artículos 1, 8, 14, 16, 17 y 20 de la Constitución Política de los Estados Unidos Mexicanos, toda vez que la autoridad responsable dio considera que los preceptos constitucionales violados en perjuicio del directo quejoso. Las garantías de legalidad, seguridad jurídica.</w:t>
      </w:r>
    </w:p>
    <w:p w14:paraId="477CF45E" w14:textId="77777777" w:rsidR="003A41C5" w:rsidRDefault="003A41C5" w:rsidP="00B62E94">
      <w:pPr>
        <w:pStyle w:val="Textoindependiente"/>
        <w:spacing w:before="137"/>
        <w:ind w:left="284" w:right="284"/>
      </w:pPr>
    </w:p>
    <w:p w14:paraId="1FB798B6" w14:textId="77777777" w:rsidR="003A41C5" w:rsidRDefault="00000000" w:rsidP="00B62E94">
      <w:pPr>
        <w:pStyle w:val="Cuerpo"/>
        <w:spacing w:before="1"/>
        <w:ind w:left="284" w:right="284"/>
        <w:jc w:val="center"/>
        <w:rPr>
          <w:rStyle w:val="Ninguno"/>
          <w:b/>
          <w:bCs/>
          <w:sz w:val="24"/>
          <w:szCs w:val="24"/>
        </w:rPr>
      </w:pPr>
      <w:r>
        <w:rPr>
          <w:rStyle w:val="Ninguno"/>
          <w:b/>
          <w:bCs/>
          <w:sz w:val="24"/>
          <w:szCs w:val="24"/>
          <w:lang w:val="de-DE"/>
        </w:rPr>
        <w:t>VII.- INTER</w:t>
      </w:r>
      <w:r>
        <w:rPr>
          <w:rStyle w:val="Ninguno"/>
          <w:b/>
          <w:bCs/>
          <w:sz w:val="24"/>
          <w:szCs w:val="24"/>
          <w:lang w:val="es-ES_tradnl"/>
        </w:rPr>
        <w:t>É</w:t>
      </w:r>
      <w:r>
        <w:rPr>
          <w:rStyle w:val="Ninguno"/>
          <w:b/>
          <w:bCs/>
          <w:sz w:val="24"/>
          <w:szCs w:val="24"/>
        </w:rPr>
        <w:t xml:space="preserve">S </w:t>
      </w:r>
      <w:r>
        <w:rPr>
          <w:rStyle w:val="Ninguno"/>
          <w:b/>
          <w:bCs/>
          <w:spacing w:val="-2"/>
          <w:sz w:val="24"/>
          <w:szCs w:val="24"/>
          <w:lang w:val="de-DE"/>
        </w:rPr>
        <w:t>LEG</w:t>
      </w:r>
      <w:r>
        <w:rPr>
          <w:rStyle w:val="Ninguno"/>
          <w:b/>
          <w:bCs/>
          <w:spacing w:val="-2"/>
          <w:sz w:val="24"/>
          <w:szCs w:val="24"/>
          <w:lang w:val="es-ES_tradnl"/>
        </w:rPr>
        <w:t>Í</w:t>
      </w:r>
      <w:r>
        <w:rPr>
          <w:rStyle w:val="Ninguno"/>
          <w:b/>
          <w:bCs/>
          <w:spacing w:val="-2"/>
          <w:sz w:val="24"/>
          <w:szCs w:val="24"/>
        </w:rPr>
        <w:t>TIMO.</w:t>
      </w:r>
    </w:p>
    <w:p w14:paraId="616A3A6F" w14:textId="77777777" w:rsidR="003A41C5" w:rsidRDefault="00000000" w:rsidP="00B62E94">
      <w:pPr>
        <w:pStyle w:val="Textoindependiente"/>
        <w:spacing w:before="138" w:line="360" w:lineRule="auto"/>
        <w:ind w:left="284" w:right="284"/>
        <w:jc w:val="both"/>
      </w:pPr>
      <w:r>
        <w:rPr>
          <w:rStyle w:val="Ninguno"/>
        </w:rPr>
        <w:t>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criterio firme tanto en la doctrina jurídica como en la interpretación jurisprudencial, que establece que el interés jurídico para promover el juicio de amparo se actualiza cuando un acto de autoridad, ya sea por acción u omisión, produce una afectación real, directa y personal en los derechos fundamentales del gobernado.</w:t>
      </w:r>
    </w:p>
    <w:p w14:paraId="435096A1" w14:textId="77777777" w:rsidR="003A41C5" w:rsidRDefault="003A41C5" w:rsidP="00B62E94">
      <w:pPr>
        <w:pStyle w:val="Textoindependiente"/>
        <w:spacing w:before="137"/>
        <w:ind w:left="284" w:right="284"/>
      </w:pPr>
    </w:p>
    <w:p w14:paraId="05AF8452" w14:textId="77777777" w:rsidR="003A41C5" w:rsidRDefault="00000000" w:rsidP="00B62E94">
      <w:pPr>
        <w:pStyle w:val="Cuerpo"/>
        <w:spacing w:before="1"/>
        <w:ind w:left="284" w:right="284"/>
        <w:rPr>
          <w:rStyle w:val="Ninguno"/>
          <w:b/>
          <w:bCs/>
          <w:sz w:val="24"/>
          <w:szCs w:val="24"/>
        </w:rPr>
      </w:pPr>
      <w:r>
        <w:rPr>
          <w:rStyle w:val="Ninguno"/>
          <w:b/>
          <w:bCs/>
          <w:sz w:val="24"/>
          <w:szCs w:val="24"/>
        </w:rPr>
        <w:t>VIII.</w:t>
      </w:r>
      <w:r>
        <w:rPr>
          <w:rStyle w:val="Ninguno"/>
          <w:b/>
          <w:bCs/>
          <w:spacing w:val="-2"/>
          <w:sz w:val="24"/>
          <w:szCs w:val="24"/>
        </w:rPr>
        <w:t xml:space="preserve"> </w:t>
      </w:r>
      <w:r>
        <w:rPr>
          <w:rStyle w:val="Ninguno"/>
          <w:b/>
          <w:bCs/>
          <w:sz w:val="24"/>
          <w:szCs w:val="24"/>
        </w:rPr>
        <w:t>CONCEPTOS</w:t>
      </w:r>
      <w:r>
        <w:rPr>
          <w:rStyle w:val="Ninguno"/>
          <w:b/>
          <w:bCs/>
          <w:spacing w:val="-2"/>
          <w:sz w:val="24"/>
          <w:szCs w:val="24"/>
        </w:rPr>
        <w:t xml:space="preserve"> </w:t>
      </w:r>
      <w:r>
        <w:rPr>
          <w:rStyle w:val="Ninguno"/>
          <w:b/>
          <w:bCs/>
          <w:sz w:val="24"/>
          <w:szCs w:val="24"/>
        </w:rPr>
        <w:t>DE</w:t>
      </w:r>
      <w:r>
        <w:rPr>
          <w:rStyle w:val="Ninguno"/>
          <w:b/>
          <w:bCs/>
          <w:spacing w:val="-1"/>
          <w:sz w:val="24"/>
          <w:szCs w:val="24"/>
        </w:rPr>
        <w:t xml:space="preserve"> </w:t>
      </w:r>
      <w:r>
        <w:rPr>
          <w:rStyle w:val="Ninguno"/>
          <w:b/>
          <w:bCs/>
          <w:spacing w:val="-2"/>
          <w:sz w:val="24"/>
          <w:szCs w:val="24"/>
          <w:lang w:val="de-DE"/>
        </w:rPr>
        <w:t>VIOLACI</w:t>
      </w:r>
      <w:r>
        <w:rPr>
          <w:rStyle w:val="Ninguno"/>
          <w:b/>
          <w:bCs/>
          <w:spacing w:val="-2"/>
          <w:sz w:val="24"/>
          <w:szCs w:val="24"/>
          <w:lang w:val="es-ES_tradnl"/>
        </w:rPr>
        <w:t>Ó</w:t>
      </w:r>
      <w:r>
        <w:rPr>
          <w:rStyle w:val="Ninguno"/>
          <w:b/>
          <w:bCs/>
          <w:spacing w:val="-2"/>
          <w:sz w:val="24"/>
          <w:szCs w:val="24"/>
        </w:rPr>
        <w:t>N.</w:t>
      </w:r>
    </w:p>
    <w:p w14:paraId="3973EB7F" w14:textId="77777777" w:rsidR="003A41C5" w:rsidRDefault="003A41C5" w:rsidP="00B62E94">
      <w:pPr>
        <w:pStyle w:val="Textoindependiente"/>
        <w:spacing w:before="275"/>
        <w:ind w:left="284" w:right="284"/>
        <w:rPr>
          <w:rStyle w:val="Ninguno"/>
          <w:b/>
          <w:bCs/>
        </w:rPr>
      </w:pPr>
    </w:p>
    <w:p w14:paraId="2F1E3956" w14:textId="77777777" w:rsidR="003A41C5" w:rsidRDefault="00000000" w:rsidP="00B62E94">
      <w:pPr>
        <w:pStyle w:val="Cuerpo"/>
        <w:spacing w:before="1" w:line="360" w:lineRule="auto"/>
        <w:ind w:left="284" w:right="284"/>
        <w:jc w:val="both"/>
        <w:rPr>
          <w:rStyle w:val="Ninguno"/>
          <w:b/>
          <w:bCs/>
          <w:sz w:val="24"/>
          <w:szCs w:val="24"/>
        </w:rPr>
      </w:pPr>
      <w:r>
        <w:rPr>
          <w:rStyle w:val="Ninguno"/>
          <w:b/>
          <w:bCs/>
          <w:sz w:val="24"/>
          <w:szCs w:val="24"/>
          <w:lang w:val="de-DE"/>
        </w:rPr>
        <w:t>CONCEPTO DE VIOLACI</w:t>
      </w:r>
      <w:r>
        <w:rPr>
          <w:rStyle w:val="Ninguno"/>
          <w:b/>
          <w:bCs/>
          <w:sz w:val="24"/>
          <w:szCs w:val="24"/>
          <w:lang w:val="es-ES_tradnl"/>
        </w:rPr>
        <w:t>Ó</w:t>
      </w:r>
      <w:r>
        <w:rPr>
          <w:rStyle w:val="Ninguno"/>
          <w:b/>
          <w:bCs/>
          <w:sz w:val="24"/>
          <w:szCs w:val="24"/>
          <w:lang w:val="de-DE"/>
        </w:rPr>
        <w:t>N EN GENERAL. - LA NEGATIVA DEL MINISTERIO P</w:t>
      </w:r>
      <w:r>
        <w:rPr>
          <w:rStyle w:val="Ninguno"/>
          <w:b/>
          <w:bCs/>
          <w:sz w:val="24"/>
          <w:szCs w:val="24"/>
          <w:lang w:val="es-ES_tradnl"/>
        </w:rPr>
        <w:t>Ú</w:t>
      </w:r>
      <w:r>
        <w:rPr>
          <w:rStyle w:val="Ninguno"/>
          <w:b/>
          <w:bCs/>
          <w:sz w:val="24"/>
          <w:szCs w:val="24"/>
          <w:lang w:val="en-US"/>
        </w:rPr>
        <w:t>BLICO DE DAR ACCESO A LA CARPETA DE INVESTIGACI</w:t>
      </w:r>
      <w:r>
        <w:rPr>
          <w:rStyle w:val="Ninguno"/>
          <w:b/>
          <w:bCs/>
          <w:sz w:val="24"/>
          <w:szCs w:val="24"/>
          <w:lang w:val="es-ES_tradnl"/>
        </w:rPr>
        <w:t>Ó</w:t>
      </w:r>
      <w:r>
        <w:rPr>
          <w:rStyle w:val="Ninguno"/>
          <w:b/>
          <w:bCs/>
          <w:sz w:val="24"/>
          <w:szCs w:val="24"/>
        </w:rPr>
        <w:t>N.</w:t>
      </w:r>
    </w:p>
    <w:p w14:paraId="358A55AF" w14:textId="77777777" w:rsidR="003A41C5" w:rsidRDefault="003A41C5" w:rsidP="00B62E94">
      <w:pPr>
        <w:pStyle w:val="Textoindependiente"/>
        <w:spacing w:before="137"/>
        <w:ind w:left="284" w:right="284"/>
        <w:rPr>
          <w:rStyle w:val="Ninguno"/>
          <w:b/>
          <w:bCs/>
        </w:rPr>
      </w:pPr>
    </w:p>
    <w:p w14:paraId="1705F251" w14:textId="77777777" w:rsidR="003A41C5" w:rsidRDefault="00000000" w:rsidP="00B62E94">
      <w:pPr>
        <w:pStyle w:val="Cuerpo"/>
        <w:spacing w:line="360" w:lineRule="auto"/>
        <w:ind w:left="284" w:right="284"/>
        <w:jc w:val="both"/>
        <w:rPr>
          <w:rStyle w:val="Ninguno"/>
          <w:b/>
          <w:bCs/>
          <w:sz w:val="24"/>
          <w:szCs w:val="24"/>
        </w:rPr>
      </w:pPr>
      <w:r>
        <w:rPr>
          <w:rStyle w:val="Ninguno"/>
          <w:b/>
          <w:bCs/>
          <w:sz w:val="24"/>
          <w:szCs w:val="24"/>
          <w:lang w:val="de-DE"/>
        </w:rPr>
        <w:t>PRIMER CONCEPTO DE VIOLACION.</w:t>
      </w:r>
      <w:r>
        <w:rPr>
          <w:rStyle w:val="Ninguno"/>
          <w:b/>
          <w:bCs/>
          <w:spacing w:val="40"/>
          <w:sz w:val="24"/>
          <w:szCs w:val="24"/>
        </w:rPr>
        <w:t xml:space="preserve"> </w:t>
      </w:r>
      <w:r>
        <w:rPr>
          <w:rStyle w:val="Ninguno"/>
          <w:b/>
          <w:bCs/>
          <w:sz w:val="24"/>
          <w:szCs w:val="24"/>
          <w:lang w:val="de-DE"/>
        </w:rPr>
        <w:t>LA NEGATIVA DEL MINISTERIO P</w:t>
      </w:r>
      <w:r>
        <w:rPr>
          <w:rStyle w:val="Ninguno"/>
          <w:b/>
          <w:bCs/>
          <w:sz w:val="24"/>
          <w:szCs w:val="24"/>
          <w:lang w:val="es-ES_tradnl"/>
        </w:rPr>
        <w:t>Ú</w:t>
      </w:r>
      <w:r>
        <w:rPr>
          <w:rStyle w:val="Ninguno"/>
          <w:b/>
          <w:bCs/>
          <w:sz w:val="24"/>
          <w:szCs w:val="24"/>
          <w:lang w:val="de-DE"/>
        </w:rPr>
        <w:t>BLICO DE PERMITIR EL ACCESO A LA CARPETA DE INVESTIGACI</w:t>
      </w:r>
      <w:r>
        <w:rPr>
          <w:rStyle w:val="Ninguno"/>
          <w:b/>
          <w:bCs/>
          <w:sz w:val="24"/>
          <w:szCs w:val="24"/>
          <w:lang w:val="es-ES_tradnl"/>
        </w:rPr>
        <w:t>Ó</w:t>
      </w:r>
      <w:r>
        <w:rPr>
          <w:rStyle w:val="Ninguno"/>
          <w:b/>
          <w:bCs/>
          <w:sz w:val="24"/>
          <w:szCs w:val="24"/>
          <w:lang w:val="de-DE"/>
        </w:rPr>
        <w:t>N BAJO EL ARGUMENTO DE QUE, POR ACUERDO DEL JUEZ DE CONTROL, LA FISCAL</w:t>
      </w:r>
      <w:r>
        <w:rPr>
          <w:rStyle w:val="Ninguno"/>
          <w:b/>
          <w:bCs/>
          <w:sz w:val="24"/>
          <w:szCs w:val="24"/>
          <w:lang w:val="es-ES_tradnl"/>
        </w:rPr>
        <w:t>Í</w:t>
      </w:r>
      <w:r>
        <w:rPr>
          <w:rStyle w:val="Ninguno"/>
          <w:b/>
          <w:bCs/>
          <w:sz w:val="24"/>
          <w:szCs w:val="24"/>
        </w:rPr>
        <w:t>A DEJ</w:t>
      </w:r>
      <w:r>
        <w:rPr>
          <w:rStyle w:val="Ninguno"/>
          <w:b/>
          <w:bCs/>
          <w:sz w:val="24"/>
          <w:szCs w:val="24"/>
          <w:lang w:val="es-ES_tradnl"/>
        </w:rPr>
        <w:t xml:space="preserve">Ó </w:t>
      </w:r>
      <w:r>
        <w:rPr>
          <w:rStyle w:val="Ninguno"/>
          <w:b/>
          <w:bCs/>
          <w:sz w:val="24"/>
          <w:szCs w:val="24"/>
          <w:lang w:val="de-DE"/>
        </w:rPr>
        <w:t>DE SER COMPETENTE PARA CONOCER DEL ASUNTO.</w:t>
      </w:r>
    </w:p>
    <w:p w14:paraId="5A2DDBCD" w14:textId="77777777" w:rsidR="003A41C5" w:rsidRDefault="003A41C5" w:rsidP="00B62E94">
      <w:pPr>
        <w:pStyle w:val="Textoindependiente"/>
        <w:spacing w:before="138"/>
        <w:ind w:left="284" w:right="284"/>
        <w:rPr>
          <w:rStyle w:val="Ninguno"/>
          <w:b/>
          <w:bCs/>
        </w:rPr>
      </w:pPr>
    </w:p>
    <w:p w14:paraId="4A2FF0E8" w14:textId="27E4E1EF" w:rsidR="003A41C5" w:rsidRDefault="00000000" w:rsidP="00B62E94">
      <w:pPr>
        <w:pStyle w:val="Textoindependiente"/>
        <w:spacing w:line="360" w:lineRule="auto"/>
        <w:ind w:left="284" w:right="284"/>
        <w:jc w:val="both"/>
      </w:pPr>
      <w:r>
        <w:rPr>
          <w:rStyle w:val="Ninguno"/>
          <w:b/>
          <w:bCs/>
        </w:rPr>
        <w:t xml:space="preserve">PRIMER REFUTATIO.- </w:t>
      </w:r>
      <w:r>
        <w:rPr>
          <w:rStyle w:val="Ninguno"/>
        </w:rPr>
        <w:t>No se debe pasar por alto que el aquí quejoso tiene derechos humanos y procesales en el carácter de victima con el que cuenta en la carpeta de investigación de la cual deriva el presente asunto, pues el artículo 20, apartado C, fracción II constitucional reconoce a la víctima el derecho a coadyuvar con el Ministerio Público y a tener acceso a la carpeta de investigación, derecho que no se encuentra condicionado a la permanencia territorial de la autoridad investigadora, ni puede ser suspendido</w:t>
      </w:r>
      <w:r>
        <w:rPr>
          <w:rStyle w:val="Ninguno"/>
          <w:spacing w:val="-1"/>
        </w:rPr>
        <w:t xml:space="preserve"> </w:t>
      </w:r>
      <w:r>
        <w:rPr>
          <w:rStyle w:val="Ninguno"/>
        </w:rPr>
        <w:t>con</w:t>
      </w:r>
      <w:r>
        <w:rPr>
          <w:rStyle w:val="Ninguno"/>
          <w:spacing w:val="-1"/>
        </w:rPr>
        <w:t xml:space="preserve"> </w:t>
      </w:r>
      <w:r>
        <w:rPr>
          <w:rStyle w:val="Ninguno"/>
        </w:rPr>
        <w:t>motivo</w:t>
      </w:r>
      <w:r>
        <w:rPr>
          <w:rStyle w:val="Ninguno"/>
          <w:spacing w:val="-1"/>
        </w:rPr>
        <w:t xml:space="preserve"> </w:t>
      </w:r>
      <w:r>
        <w:rPr>
          <w:rStyle w:val="Ninguno"/>
        </w:rPr>
        <w:t>de</w:t>
      </w:r>
      <w:r>
        <w:rPr>
          <w:rStyle w:val="Ninguno"/>
          <w:spacing w:val="-1"/>
        </w:rPr>
        <w:t xml:space="preserve"> </w:t>
      </w:r>
      <w:r>
        <w:rPr>
          <w:rStyle w:val="Ninguno"/>
        </w:rPr>
        <w:t>una</w:t>
      </w:r>
      <w:r>
        <w:rPr>
          <w:rStyle w:val="Ninguno"/>
          <w:spacing w:val="-1"/>
        </w:rPr>
        <w:t xml:space="preserve"> </w:t>
      </w:r>
      <w:r>
        <w:rPr>
          <w:rStyle w:val="Ninguno"/>
        </w:rPr>
        <w:t>declaratoria</w:t>
      </w:r>
      <w:r>
        <w:rPr>
          <w:rStyle w:val="Ninguno"/>
          <w:spacing w:val="-1"/>
        </w:rPr>
        <w:t xml:space="preserve"> </w:t>
      </w:r>
      <w:r>
        <w:rPr>
          <w:rStyle w:val="Ninguno"/>
        </w:rPr>
        <w:t>de</w:t>
      </w:r>
      <w:r>
        <w:rPr>
          <w:rStyle w:val="Ninguno"/>
          <w:spacing w:val="-1"/>
        </w:rPr>
        <w:t xml:space="preserve"> </w:t>
      </w:r>
      <w:r>
        <w:rPr>
          <w:rStyle w:val="Ninguno"/>
        </w:rPr>
        <w:t>incompetencia,</w:t>
      </w:r>
      <w:r>
        <w:rPr>
          <w:rStyle w:val="Ninguno"/>
          <w:spacing w:val="-1"/>
        </w:rPr>
        <w:t xml:space="preserve"> </w:t>
      </w:r>
      <w:r>
        <w:rPr>
          <w:rStyle w:val="Ninguno"/>
        </w:rPr>
        <w:t>ya</w:t>
      </w:r>
      <w:r>
        <w:rPr>
          <w:rStyle w:val="Ninguno"/>
          <w:spacing w:val="-1"/>
        </w:rPr>
        <w:t xml:space="preserve"> </w:t>
      </w:r>
      <w:r>
        <w:rPr>
          <w:rStyle w:val="Ninguno"/>
        </w:rPr>
        <w:t>que</w:t>
      </w:r>
      <w:r>
        <w:rPr>
          <w:rStyle w:val="Ninguno"/>
          <w:spacing w:val="-1"/>
        </w:rPr>
        <w:t xml:space="preserve"> </w:t>
      </w:r>
      <w:r>
        <w:rPr>
          <w:rStyle w:val="Ninguno"/>
        </w:rPr>
        <w:t>la</w:t>
      </w:r>
      <w:r>
        <w:rPr>
          <w:rStyle w:val="Ninguno"/>
          <w:spacing w:val="-1"/>
        </w:rPr>
        <w:t xml:space="preserve"> </w:t>
      </w:r>
      <w:r>
        <w:rPr>
          <w:rStyle w:val="Ninguno"/>
        </w:rPr>
        <w:t>carpeta</w:t>
      </w:r>
      <w:r>
        <w:rPr>
          <w:rStyle w:val="Ninguno"/>
          <w:spacing w:val="-1"/>
        </w:rPr>
        <w:t xml:space="preserve"> </w:t>
      </w:r>
      <w:r>
        <w:rPr>
          <w:rStyle w:val="Ninguno"/>
        </w:rPr>
        <w:t>de</w:t>
      </w:r>
      <w:r w:rsidR="00B62E94">
        <w:t xml:space="preserve"> </w:t>
      </w:r>
      <w:r>
        <w:rPr>
          <w:rStyle w:val="Ninguno"/>
        </w:rPr>
        <w:t>investigación no deja de existir jurídicamente por el solo hecho de que se haya ordenado su remisión pues mientras no se materialice y aun después de ello, el</w:t>
      </w:r>
      <w:r>
        <w:rPr>
          <w:rStyle w:val="Ninguno"/>
          <w:spacing w:val="-1"/>
        </w:rPr>
        <w:t xml:space="preserve"> </w:t>
      </w:r>
      <w:r>
        <w:rPr>
          <w:rStyle w:val="Ninguno"/>
        </w:rPr>
        <w:t>derecho de acceso subsiste, ya que es el aqui quejoso quien ostenta el caracter de victima, y me asiste el derecho de poder imponerme de la carpeta de investigación todas las veces que así lo requiera.</w:t>
      </w:r>
    </w:p>
    <w:p w14:paraId="2C39C1D5" w14:textId="77777777" w:rsidR="003A41C5" w:rsidRDefault="00000000" w:rsidP="00B62E94">
      <w:pPr>
        <w:pStyle w:val="Textoindependiente"/>
        <w:spacing w:line="360" w:lineRule="auto"/>
        <w:ind w:left="284" w:right="284" w:firstLine="720"/>
        <w:jc w:val="both"/>
      </w:pPr>
      <w:r>
        <w:rPr>
          <w:rStyle w:val="Ninguno"/>
        </w:rPr>
        <w:t>La negativa del Ministerio Público de darme acceso a la carpeta de investigación es un acto que viola derechos humanos del quejoso, ya que la incompetencia declarada no extingue facultades para permitir el acceso, y se hace notar, que la incompetencia para conocer del del asunto no elimina obligaciones constitucionales, especialmente aquellas derivadas de derechos de la víctima, pues la autoridad ministerial conserva el deber de garantizar el acceso hasta el momento mismo de la entrega formal del expediente, y aun en ese tránsito debe salvaguardar el derecho de consulta, ell impedir el acceso, la autoridad coloca a la víctima en un estado de indefensión, pues le impide conocer el contenido de la investigación, ejercer adecuadamente su derecho de coadyuvancia, formular solicitudes, aportar datos de prueba o impugnar determinaciones en el procedimiento de investigación en el que me encuentro, razón</w:t>
      </w:r>
      <w:r>
        <w:rPr>
          <w:rStyle w:val="Ninguno"/>
          <w:spacing w:val="-1"/>
        </w:rPr>
        <w:t xml:space="preserve"> </w:t>
      </w:r>
      <w:r>
        <w:rPr>
          <w:rStyle w:val="Ninguno"/>
        </w:rPr>
        <w:t xml:space="preserve">por la cual, se sostiene que esta restricción no encuentra sustento constitucional y resulta </w:t>
      </w:r>
      <w:r>
        <w:rPr>
          <w:rStyle w:val="Ninguno"/>
        </w:rPr>
        <w:lastRenderedPageBreak/>
        <w:t>desproporcionada.</w:t>
      </w:r>
    </w:p>
    <w:p w14:paraId="3ECDE225" w14:textId="77777777" w:rsidR="003A41C5" w:rsidRDefault="00000000" w:rsidP="00B62E94">
      <w:pPr>
        <w:pStyle w:val="Textoindependiente"/>
        <w:spacing w:before="240" w:line="360" w:lineRule="auto"/>
        <w:ind w:left="284" w:right="284"/>
        <w:jc w:val="both"/>
      </w:pPr>
      <w:r>
        <w:rPr>
          <w:rStyle w:val="Ninguno"/>
          <w:b/>
          <w:bCs/>
        </w:rPr>
        <w:t xml:space="preserve">SEGUNDA REFUTATIO.- </w:t>
      </w:r>
      <w:r>
        <w:rPr>
          <w:rStyle w:val="Ninguno"/>
        </w:rPr>
        <w:t>Es menester hacer notar a su señoría, que parte de la negativa de tener acceso a la carpeta de investigación, deriva de la determinación de remitir la carpeta de investigación de Cancún, Quintana Roo a la Ciudad de México, situación jurídica que se encuentra afectando gravemente al quejoso, pues la remisión material de la carpeta constituye un acto de ejecución que se puede volver como un daño irreparable, toda vez que si la carpeta es enviada, se consuma el traslado competencial y se dificulta el ejercicio inmediato de los derechos de la víctima, generando un obstáculo real para la tutela judicial efectiva prevista en el artículo 17 constitucional, el derecho de acceso a la investigación es una manifestación del principio de igualdad procesal y del acceso efectivo a la justicia, por lo que no puede quedar suspendido por un conflicto de competencia, pues ello implicaría subordinar un derecho fundamental a una cuestión administrativa o territorial, y en consecuencia, la negativa de acceso y la ejecución del envío de la carpeta constituyen actos que vulneran derechos fundamentales y deben ser suspendidos para preservar la materia del juicio de amparo, ordenándose que la carpeta permanezca bajo resguardo y que se garantice el acceso inmediato a la víctima hasta en tanto se resuelva en definitiva la cuestión competencial.</w:t>
      </w:r>
    </w:p>
    <w:p w14:paraId="7B697024" w14:textId="77777777" w:rsidR="003A41C5" w:rsidRDefault="00000000" w:rsidP="00B62E94">
      <w:pPr>
        <w:pStyle w:val="Cuerpo"/>
        <w:spacing w:before="240"/>
        <w:ind w:left="284" w:right="284"/>
        <w:rPr>
          <w:rStyle w:val="Ninguno"/>
          <w:b/>
          <w:bCs/>
          <w:sz w:val="24"/>
          <w:szCs w:val="24"/>
        </w:rPr>
      </w:pPr>
      <w:r>
        <w:rPr>
          <w:rStyle w:val="Ninguno"/>
          <w:b/>
          <w:bCs/>
          <w:sz w:val="24"/>
          <w:szCs w:val="24"/>
        </w:rPr>
        <w:t>IX. CAP</w:t>
      </w:r>
      <w:r>
        <w:rPr>
          <w:rStyle w:val="Ninguno"/>
          <w:b/>
          <w:bCs/>
          <w:sz w:val="24"/>
          <w:szCs w:val="24"/>
          <w:lang w:val="es-ES_tradnl"/>
        </w:rPr>
        <w:t xml:space="preserve">ÍTULO DE </w:t>
      </w:r>
      <w:r>
        <w:rPr>
          <w:rStyle w:val="Ninguno"/>
          <w:b/>
          <w:bCs/>
          <w:spacing w:val="-2"/>
          <w:sz w:val="24"/>
          <w:szCs w:val="24"/>
          <w:lang w:val="de-DE"/>
        </w:rPr>
        <w:t>SUSPENSI</w:t>
      </w:r>
      <w:r>
        <w:rPr>
          <w:rStyle w:val="Ninguno"/>
          <w:b/>
          <w:bCs/>
          <w:spacing w:val="-2"/>
          <w:sz w:val="24"/>
          <w:szCs w:val="24"/>
          <w:lang w:val="es-ES_tradnl"/>
        </w:rPr>
        <w:t>Ó</w:t>
      </w:r>
      <w:r>
        <w:rPr>
          <w:rStyle w:val="Ninguno"/>
          <w:b/>
          <w:bCs/>
          <w:spacing w:val="-2"/>
          <w:sz w:val="24"/>
          <w:szCs w:val="24"/>
        </w:rPr>
        <w:t>N</w:t>
      </w:r>
    </w:p>
    <w:p w14:paraId="170018F4" w14:textId="77777777" w:rsidR="003A41C5" w:rsidRDefault="003A41C5" w:rsidP="00B62E94">
      <w:pPr>
        <w:pStyle w:val="Textoindependiente"/>
        <w:spacing w:before="102"/>
        <w:ind w:left="284" w:right="284"/>
        <w:rPr>
          <w:rStyle w:val="Ninguno"/>
          <w:b/>
          <w:bCs/>
        </w:rPr>
      </w:pPr>
    </w:p>
    <w:p w14:paraId="65C14017" w14:textId="2B0B7A2E" w:rsidR="003A41C5" w:rsidRDefault="00000000" w:rsidP="00B62E94">
      <w:pPr>
        <w:pStyle w:val="Textoindependiente"/>
        <w:spacing w:line="309" w:lineRule="auto"/>
        <w:ind w:left="284" w:right="284" w:firstLine="720"/>
        <w:jc w:val="both"/>
      </w:pPr>
      <w:r>
        <w:rPr>
          <w:rStyle w:val="Ninguno"/>
        </w:rPr>
        <w:t>La fracción X del artículo 107 constitucional, establece que tratándose de las controversias del artículo 103 de la norma constitucional -con excepción de aquellas en materia electoral- se sujetará el trámite del juicio de amparo a los procedimientos que determine</w:t>
      </w:r>
      <w:r>
        <w:rPr>
          <w:rStyle w:val="Ninguno"/>
          <w:spacing w:val="-1"/>
        </w:rPr>
        <w:t xml:space="preserve"> </w:t>
      </w:r>
      <w:r>
        <w:rPr>
          <w:rStyle w:val="Ninguno"/>
        </w:rPr>
        <w:t>la</w:t>
      </w:r>
      <w:r>
        <w:rPr>
          <w:rStyle w:val="Ninguno"/>
          <w:spacing w:val="-1"/>
        </w:rPr>
        <w:t xml:space="preserve"> </w:t>
      </w:r>
      <w:r>
        <w:rPr>
          <w:rStyle w:val="Ninguno"/>
        </w:rPr>
        <w:t>ley</w:t>
      </w:r>
      <w:r>
        <w:rPr>
          <w:rStyle w:val="Ninguno"/>
          <w:spacing w:val="-1"/>
        </w:rPr>
        <w:t xml:space="preserve"> </w:t>
      </w:r>
      <w:r>
        <w:rPr>
          <w:rStyle w:val="Ninguno"/>
        </w:rPr>
        <w:t>reglamentaria,</w:t>
      </w:r>
      <w:r>
        <w:rPr>
          <w:rStyle w:val="Ninguno"/>
          <w:spacing w:val="-1"/>
        </w:rPr>
        <w:t xml:space="preserve"> </w:t>
      </w:r>
      <w:r>
        <w:rPr>
          <w:rStyle w:val="Ninguno"/>
        </w:rPr>
        <w:t>de</w:t>
      </w:r>
      <w:r>
        <w:rPr>
          <w:rStyle w:val="Ninguno"/>
          <w:spacing w:val="-1"/>
        </w:rPr>
        <w:t xml:space="preserve"> </w:t>
      </w:r>
      <w:r>
        <w:rPr>
          <w:rStyle w:val="Ninguno"/>
        </w:rPr>
        <w:t>acuerdo</w:t>
      </w:r>
      <w:r>
        <w:rPr>
          <w:rStyle w:val="Ninguno"/>
          <w:spacing w:val="-1"/>
        </w:rPr>
        <w:t xml:space="preserve"> </w:t>
      </w:r>
      <w:r>
        <w:rPr>
          <w:rStyle w:val="Ninguno"/>
        </w:rPr>
        <w:t>con</w:t>
      </w:r>
      <w:r>
        <w:rPr>
          <w:rStyle w:val="Ninguno"/>
          <w:spacing w:val="-1"/>
        </w:rPr>
        <w:t xml:space="preserve"> </w:t>
      </w:r>
      <w:r>
        <w:rPr>
          <w:rStyle w:val="Ninguno"/>
        </w:rPr>
        <w:t>las</w:t>
      </w:r>
      <w:r>
        <w:rPr>
          <w:rStyle w:val="Ninguno"/>
          <w:spacing w:val="-1"/>
        </w:rPr>
        <w:t xml:space="preserve"> </w:t>
      </w:r>
      <w:r>
        <w:rPr>
          <w:rStyle w:val="Ninguno"/>
        </w:rPr>
        <w:t>bases</w:t>
      </w:r>
      <w:r>
        <w:rPr>
          <w:rStyle w:val="Ninguno"/>
          <w:spacing w:val="-1"/>
        </w:rPr>
        <w:t xml:space="preserve"> </w:t>
      </w:r>
      <w:r>
        <w:rPr>
          <w:rStyle w:val="Ninguno"/>
        </w:rPr>
        <w:t>que</w:t>
      </w:r>
      <w:r>
        <w:rPr>
          <w:rStyle w:val="Ninguno"/>
          <w:spacing w:val="-1"/>
        </w:rPr>
        <w:t xml:space="preserve"> </w:t>
      </w:r>
      <w:r>
        <w:rPr>
          <w:rStyle w:val="Ninguno"/>
        </w:rPr>
        <w:t>se</w:t>
      </w:r>
      <w:r>
        <w:rPr>
          <w:rStyle w:val="Ninguno"/>
          <w:spacing w:val="-1"/>
        </w:rPr>
        <w:t xml:space="preserve"> </w:t>
      </w:r>
      <w:r>
        <w:rPr>
          <w:rStyle w:val="Ninguno"/>
        </w:rPr>
        <w:t>señalan</w:t>
      </w:r>
      <w:r>
        <w:rPr>
          <w:rStyle w:val="Ninguno"/>
          <w:spacing w:val="-1"/>
        </w:rPr>
        <w:t xml:space="preserve"> </w:t>
      </w:r>
      <w:r>
        <w:rPr>
          <w:rStyle w:val="Ninguno"/>
        </w:rPr>
        <w:t>en</w:t>
      </w:r>
      <w:r>
        <w:rPr>
          <w:rStyle w:val="Ninguno"/>
          <w:spacing w:val="-1"/>
        </w:rPr>
        <w:t xml:space="preserve"> </w:t>
      </w:r>
      <w:r>
        <w:rPr>
          <w:rStyle w:val="Ninguno"/>
        </w:rPr>
        <w:t>el</w:t>
      </w:r>
      <w:r>
        <w:rPr>
          <w:rStyle w:val="Ninguno"/>
          <w:spacing w:val="-1"/>
        </w:rPr>
        <w:t xml:space="preserve"> </w:t>
      </w:r>
      <w:r>
        <w:rPr>
          <w:rStyle w:val="Ninguno"/>
        </w:rPr>
        <w:t>propio</w:t>
      </w:r>
      <w:r w:rsidR="00B62E94">
        <w:t xml:space="preserve"> </w:t>
      </w:r>
      <w:r>
        <w:rPr>
          <w:rStyle w:val="Ninguno"/>
        </w:rPr>
        <w:t>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del orden público y del interés social.</w:t>
      </w:r>
    </w:p>
    <w:p w14:paraId="41C49F4D" w14:textId="77777777" w:rsidR="003A41C5" w:rsidRDefault="00000000" w:rsidP="00B62E94">
      <w:pPr>
        <w:pStyle w:val="Textoindependiente"/>
        <w:spacing w:before="220" w:line="309" w:lineRule="auto"/>
        <w:ind w:left="284" w:right="284" w:firstLine="720"/>
        <w:jc w:val="both"/>
      </w:pPr>
      <w:r>
        <w:rPr>
          <w:rStyle w:val="Ninguno"/>
        </w:rPr>
        <w:t xml:space="preserve">Para tal efecto, se privilegia la discrecionalidad de los jueces consagrando expresamente como elemento a considerar para el </w:t>
      </w:r>
      <w:r>
        <w:rPr>
          <w:rStyle w:val="Ninguno"/>
        </w:rPr>
        <w:lastRenderedPageBreak/>
        <w:t>otorgamiento de la suspensión la apariencia de buen derecho, requisito éste reconocido por la Suprema Corte de Justicia y que constituye uno de los avances más importantes en la evolución del juicio de amparo en las últimas décadas.</w:t>
      </w:r>
    </w:p>
    <w:p w14:paraId="2F202ADC" w14:textId="77777777" w:rsidR="003A41C5" w:rsidRDefault="00000000" w:rsidP="00B62E94">
      <w:pPr>
        <w:pStyle w:val="Textoindependiente"/>
        <w:spacing w:before="220" w:line="309" w:lineRule="auto"/>
        <w:ind w:left="284" w:right="284" w:firstLine="720"/>
        <w:jc w:val="both"/>
      </w:pPr>
      <w:r>
        <w:rPr>
          <w:rStyle w:val="Ninguno"/>
        </w:rPr>
        <w:t>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w:t>
      </w:r>
    </w:p>
    <w:p w14:paraId="00190441" w14:textId="77777777" w:rsidR="003A41C5" w:rsidRDefault="00000000" w:rsidP="00B62E94">
      <w:pPr>
        <w:pStyle w:val="Textoindependiente"/>
        <w:spacing w:before="220" w:line="309" w:lineRule="auto"/>
        <w:ind w:left="284" w:right="284" w:firstLine="720"/>
        <w:jc w:val="both"/>
      </w:pPr>
      <w:r>
        <w:rPr>
          <w:rStyle w:val="Ninguno"/>
        </w:rPr>
        <w:t>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w:t>
      </w:r>
    </w:p>
    <w:p w14:paraId="311F2A13" w14:textId="0C98199D" w:rsidR="003A41C5" w:rsidRDefault="00000000" w:rsidP="00B62E94">
      <w:pPr>
        <w:pStyle w:val="Textoindependiente"/>
        <w:spacing w:before="220" w:line="309" w:lineRule="auto"/>
        <w:ind w:left="284" w:right="284" w:firstLine="720"/>
        <w:jc w:val="both"/>
      </w:pPr>
      <w:r>
        <w:rPr>
          <w:rStyle w:val="Ninguno"/>
        </w:rPr>
        <w:lastRenderedPageBreak/>
        <w:t>Adicionalmente debe considerarse que siempre que exista peligro inminente de que se ejecute el acto reclamado, o de que se causen perjuicios de difícil reparación para el quejoso, el órgano jurisdiccional deberá proceder con prudencia cautelar, es decir,</w:t>
      </w:r>
      <w:r>
        <w:rPr>
          <w:rStyle w:val="Ninguno"/>
          <w:spacing w:val="-1"/>
        </w:rPr>
        <w:t xml:space="preserve"> </w:t>
      </w:r>
      <w:r>
        <w:rPr>
          <w:rStyle w:val="Ninguno"/>
        </w:rPr>
        <w:t>preferir</w:t>
      </w:r>
      <w:r>
        <w:rPr>
          <w:rStyle w:val="Ninguno"/>
          <w:spacing w:val="-1"/>
        </w:rPr>
        <w:t xml:space="preserve"> </w:t>
      </w:r>
      <w:r>
        <w:rPr>
          <w:rStyle w:val="Ninguno"/>
        </w:rPr>
        <w:t>la protección de un derecho antes que generar estado donde sea mayor la</w:t>
      </w:r>
      <w:r>
        <w:rPr>
          <w:rStyle w:val="Ninguno"/>
          <w:spacing w:val="-1"/>
        </w:rPr>
        <w:t xml:space="preserve"> </w:t>
      </w:r>
      <w:r>
        <w:rPr>
          <w:rStyle w:val="Ninguno"/>
        </w:rPr>
        <w:t>dificultad</w:t>
      </w:r>
      <w:r>
        <w:rPr>
          <w:rStyle w:val="Ninguno"/>
          <w:spacing w:val="-1"/>
        </w:rPr>
        <w:t xml:space="preserve"> </w:t>
      </w:r>
      <w:r>
        <w:rPr>
          <w:rStyle w:val="Ninguno"/>
        </w:rPr>
        <w:t>o</w:t>
      </w:r>
      <w:r>
        <w:rPr>
          <w:rStyle w:val="Ninguno"/>
          <w:spacing w:val="-1"/>
        </w:rPr>
        <w:t xml:space="preserve"> </w:t>
      </w:r>
      <w:r>
        <w:rPr>
          <w:rStyle w:val="Ninguno"/>
        </w:rPr>
        <w:t>incluso</w:t>
      </w:r>
      <w:r>
        <w:rPr>
          <w:rStyle w:val="Ninguno"/>
          <w:spacing w:val="-1"/>
        </w:rPr>
        <w:t xml:space="preserve"> </w:t>
      </w:r>
      <w:r>
        <w:rPr>
          <w:rStyle w:val="Ninguno"/>
        </w:rPr>
        <w:t>la</w:t>
      </w:r>
      <w:r>
        <w:rPr>
          <w:rStyle w:val="Ninguno"/>
          <w:spacing w:val="-1"/>
        </w:rPr>
        <w:t xml:space="preserve"> </w:t>
      </w:r>
      <w:r>
        <w:rPr>
          <w:rStyle w:val="Ninguno"/>
        </w:rPr>
        <w:t>imposibilidad</w:t>
      </w:r>
      <w:r>
        <w:rPr>
          <w:rStyle w:val="Ninguno"/>
          <w:spacing w:val="-1"/>
        </w:rPr>
        <w:t xml:space="preserve"> </w:t>
      </w:r>
      <w:r>
        <w:rPr>
          <w:rStyle w:val="Ninguno"/>
        </w:rPr>
        <w:t>de</w:t>
      </w:r>
      <w:r>
        <w:rPr>
          <w:rStyle w:val="Ninguno"/>
          <w:spacing w:val="-1"/>
        </w:rPr>
        <w:t xml:space="preserve"> </w:t>
      </w:r>
      <w:r>
        <w:rPr>
          <w:rStyle w:val="Ninguno"/>
        </w:rPr>
        <w:t>restitución,</w:t>
      </w:r>
      <w:r>
        <w:rPr>
          <w:rStyle w:val="Ninguno"/>
          <w:spacing w:val="-1"/>
        </w:rPr>
        <w:t xml:space="preserve"> </w:t>
      </w:r>
      <w:r>
        <w:rPr>
          <w:rStyle w:val="Ninguno"/>
        </w:rPr>
        <w:t>lo</w:t>
      </w:r>
      <w:r>
        <w:rPr>
          <w:rStyle w:val="Ninguno"/>
          <w:spacing w:val="-1"/>
        </w:rPr>
        <w:t xml:space="preserve"> </w:t>
      </w:r>
      <w:r>
        <w:rPr>
          <w:rStyle w:val="Ninguno"/>
        </w:rPr>
        <w:t>que</w:t>
      </w:r>
      <w:r>
        <w:rPr>
          <w:rStyle w:val="Ninguno"/>
          <w:spacing w:val="-1"/>
        </w:rPr>
        <w:t xml:space="preserve"> </w:t>
      </w:r>
      <w:r>
        <w:rPr>
          <w:rStyle w:val="Ninguno"/>
        </w:rPr>
        <w:t>se</w:t>
      </w:r>
      <w:r>
        <w:rPr>
          <w:rStyle w:val="Ninguno"/>
          <w:spacing w:val="-1"/>
        </w:rPr>
        <w:t xml:space="preserve"> </w:t>
      </w:r>
      <w:r>
        <w:rPr>
          <w:rStyle w:val="Ninguno"/>
        </w:rPr>
        <w:t>logra</w:t>
      </w:r>
      <w:r>
        <w:rPr>
          <w:rStyle w:val="Ninguno"/>
          <w:spacing w:val="-1"/>
        </w:rPr>
        <w:t xml:space="preserve"> </w:t>
      </w:r>
      <w:r>
        <w:rPr>
          <w:rStyle w:val="Ninguno"/>
        </w:rPr>
        <w:t>ordenando</w:t>
      </w:r>
      <w:r w:rsidR="00B62E94">
        <w:t xml:space="preserve"> inm</w:t>
      </w:r>
      <w:r>
        <w:rPr>
          <w:rStyle w:val="Ninguno"/>
        </w:rPr>
        <w:t>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w:t>
      </w:r>
    </w:p>
    <w:p w14:paraId="139DE8FB" w14:textId="77777777" w:rsidR="003A41C5" w:rsidRDefault="00000000" w:rsidP="00B62E94">
      <w:pPr>
        <w:pStyle w:val="Textoindependiente"/>
        <w:spacing w:before="220" w:line="309" w:lineRule="auto"/>
        <w:ind w:left="284" w:right="284" w:firstLine="720"/>
        <w:jc w:val="both"/>
      </w:pPr>
      <w:r>
        <w:rPr>
          <w:rStyle w:val="Ninguno"/>
        </w:rPr>
        <w:t>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w:t>
      </w:r>
      <w:r>
        <w:rPr>
          <w:rStyle w:val="Ninguno"/>
          <w:spacing w:val="-1"/>
        </w:rPr>
        <w:t xml:space="preserve"> </w:t>
      </w:r>
      <w:r>
        <w:rPr>
          <w:rStyle w:val="Ninguno"/>
        </w:rPr>
        <w:t>dicta sentencia ejecutoria en el juicio, lo que en el lenguaje procesal de las medidas cautelares se conoce como "efecto anticipatorio".</w:t>
      </w:r>
    </w:p>
    <w:p w14:paraId="2BFFA300" w14:textId="77777777" w:rsidR="003A41C5" w:rsidRDefault="003A41C5" w:rsidP="00B62E94">
      <w:pPr>
        <w:pStyle w:val="Textoindependiente"/>
        <w:spacing w:before="80"/>
        <w:ind w:left="284" w:right="284"/>
      </w:pPr>
    </w:p>
    <w:p w14:paraId="67DD7AE1" w14:textId="3B3B6B3C" w:rsidR="003A41C5" w:rsidRDefault="00000000" w:rsidP="00B62E94">
      <w:pPr>
        <w:pStyle w:val="Textoindependiente"/>
        <w:spacing w:line="309" w:lineRule="auto"/>
        <w:ind w:left="284" w:right="284" w:firstLine="720"/>
        <w:jc w:val="both"/>
      </w:pPr>
      <w:r>
        <w:rPr>
          <w:rStyle w:val="Ninguno"/>
        </w:rP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w:t>
      </w:r>
      <w:r>
        <w:rPr>
          <w:rStyle w:val="Ninguno"/>
        </w:rPr>
        <w:lastRenderedPageBreak/>
        <w:t>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w:t>
      </w:r>
      <w:r>
        <w:rPr>
          <w:rStyle w:val="Ninguno"/>
          <w:spacing w:val="-1"/>
        </w:rPr>
        <w:t xml:space="preserve"> </w:t>
      </w:r>
      <w:r>
        <w:rPr>
          <w:rStyle w:val="Ninguno"/>
        </w:rPr>
        <w:t>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w:t>
      </w:r>
      <w:r>
        <w:rPr>
          <w:rStyle w:val="Ninguno"/>
          <w:spacing w:val="-1"/>
        </w:rPr>
        <w:t xml:space="preserve"> </w:t>
      </w:r>
      <w:r>
        <w:rPr>
          <w:rStyle w:val="Ninguno"/>
        </w:rPr>
        <w:t>buen</w:t>
      </w:r>
      <w:r>
        <w:rPr>
          <w:rStyle w:val="Ninguno"/>
          <w:spacing w:val="-1"/>
        </w:rPr>
        <w:t xml:space="preserve"> </w:t>
      </w:r>
      <w:r>
        <w:rPr>
          <w:rStyle w:val="Ninguno"/>
        </w:rPr>
        <w:t>derecho</w:t>
      </w:r>
      <w:r>
        <w:rPr>
          <w:rStyle w:val="Ninguno"/>
          <w:spacing w:val="-1"/>
        </w:rPr>
        <w:t xml:space="preserve"> </w:t>
      </w:r>
      <w:r>
        <w:rPr>
          <w:rStyle w:val="Ninguno"/>
        </w:rPr>
        <w:t>y</w:t>
      </w:r>
      <w:r>
        <w:rPr>
          <w:rStyle w:val="Ninguno"/>
          <w:spacing w:val="-1"/>
        </w:rPr>
        <w:t xml:space="preserve"> </w:t>
      </w:r>
      <w:r>
        <w:rPr>
          <w:rStyle w:val="Ninguno"/>
        </w:rPr>
        <w:t>sin</w:t>
      </w:r>
      <w:r>
        <w:rPr>
          <w:rStyle w:val="Ninguno"/>
          <w:spacing w:val="-1"/>
        </w:rPr>
        <w:t xml:space="preserve"> </w:t>
      </w:r>
      <w:r>
        <w:rPr>
          <w:rStyle w:val="Ninguno"/>
        </w:rPr>
        <w:t>constituir</w:t>
      </w:r>
      <w:r>
        <w:rPr>
          <w:rStyle w:val="Ninguno"/>
          <w:spacing w:val="-1"/>
        </w:rPr>
        <w:t xml:space="preserve"> </w:t>
      </w:r>
      <w:r>
        <w:rPr>
          <w:rStyle w:val="Ninguno"/>
        </w:rPr>
        <w:t>ningún</w:t>
      </w:r>
      <w:r>
        <w:rPr>
          <w:rStyle w:val="Ninguno"/>
          <w:spacing w:val="-1"/>
        </w:rPr>
        <w:t xml:space="preserve"> </w:t>
      </w:r>
      <w:r>
        <w:rPr>
          <w:rStyle w:val="Ninguno"/>
        </w:rPr>
        <w:t>derecho</w:t>
      </w:r>
      <w:r>
        <w:rPr>
          <w:rStyle w:val="Ninguno"/>
          <w:spacing w:val="-1"/>
        </w:rPr>
        <w:t xml:space="preserve"> </w:t>
      </w:r>
      <w:r>
        <w:rPr>
          <w:rStyle w:val="Ninguno"/>
        </w:rPr>
        <w:t>que</w:t>
      </w:r>
      <w:r>
        <w:rPr>
          <w:rStyle w:val="Ninguno"/>
          <w:spacing w:val="-1"/>
        </w:rPr>
        <w:t xml:space="preserve"> </w:t>
      </w:r>
      <w:r>
        <w:rPr>
          <w:rStyle w:val="Ninguno"/>
        </w:rPr>
        <w:t>no</w:t>
      </w:r>
      <w:r>
        <w:rPr>
          <w:rStyle w:val="Ninguno"/>
          <w:spacing w:val="-1"/>
        </w:rPr>
        <w:t xml:space="preserve"> </w:t>
      </w:r>
      <w:r>
        <w:rPr>
          <w:rStyle w:val="Ninguno"/>
        </w:rPr>
        <w:t>fuera</w:t>
      </w:r>
      <w:r>
        <w:rPr>
          <w:rStyle w:val="Ninguno"/>
          <w:spacing w:val="-1"/>
        </w:rPr>
        <w:t xml:space="preserve"> </w:t>
      </w:r>
      <w:r>
        <w:rPr>
          <w:rStyle w:val="Ninguno"/>
        </w:rPr>
        <w:t>preexistente-</w:t>
      </w:r>
      <w:r>
        <w:rPr>
          <w:rStyle w:val="Ninguno"/>
          <w:spacing w:val="-1"/>
        </w:rPr>
        <w:t xml:space="preserve"> </w:t>
      </w:r>
      <w:r>
        <w:rPr>
          <w:rStyle w:val="Ninguno"/>
        </w:rPr>
        <w:t>es</w:t>
      </w:r>
      <w:r>
        <w:rPr>
          <w:rStyle w:val="Ninguno"/>
          <w:spacing w:val="-1"/>
        </w:rPr>
        <w:t xml:space="preserve"> </w:t>
      </w:r>
      <w:r>
        <w:rPr>
          <w:rStyle w:val="Ninguno"/>
        </w:rPr>
        <w:t>posible</w:t>
      </w:r>
      <w:r w:rsidR="00B62E94">
        <w:t xml:space="preserve"> </w:t>
      </w:r>
      <w:r>
        <w:rPr>
          <w:rStyle w:val="Ninguno"/>
        </w:rPr>
        <w:t>asegurar a la parte quejosa los efectos de la sentencia de fondo desde el otorgamiento de la suspensión, todo lo cual se desprende del artículo 147 de la Ley de Amparo.</w:t>
      </w:r>
    </w:p>
    <w:p w14:paraId="36C00898" w14:textId="77777777" w:rsidR="003A41C5" w:rsidRDefault="00000000" w:rsidP="00B62E94">
      <w:pPr>
        <w:pStyle w:val="Textoindependiente"/>
        <w:spacing w:before="240"/>
        <w:ind w:left="284" w:right="284"/>
      </w:pPr>
      <w:r>
        <w:rPr>
          <w:rStyle w:val="Ninguno"/>
        </w:rPr>
        <w:t>En concreto, se solicita la suspensión cumpliendo sus requisitos de procedencia:</w:t>
      </w:r>
    </w:p>
    <w:p w14:paraId="0016768E" w14:textId="77777777" w:rsidR="003A41C5" w:rsidRDefault="003A41C5" w:rsidP="00B62E94">
      <w:pPr>
        <w:pStyle w:val="Textoindependiente"/>
        <w:spacing w:before="102"/>
        <w:ind w:left="284" w:right="284"/>
      </w:pPr>
    </w:p>
    <w:p w14:paraId="78CED610" w14:textId="77777777" w:rsidR="003A41C5" w:rsidRDefault="00000000" w:rsidP="00B62E94">
      <w:pPr>
        <w:pStyle w:val="Prrafodelista"/>
        <w:numPr>
          <w:ilvl w:val="0"/>
          <w:numId w:val="4"/>
        </w:numPr>
        <w:spacing w:line="360" w:lineRule="auto"/>
        <w:ind w:left="284" w:right="284"/>
        <w:rPr>
          <w:sz w:val="24"/>
          <w:szCs w:val="24"/>
        </w:rPr>
      </w:pPr>
      <w:r>
        <w:rPr>
          <w:rStyle w:val="Ninguno"/>
          <w:sz w:val="24"/>
          <w:szCs w:val="24"/>
        </w:rPr>
        <w:t>En este punto se tiene que el</w:t>
      </w:r>
      <w:r>
        <w:rPr>
          <w:rStyle w:val="Ninguno"/>
          <w:spacing w:val="-3"/>
          <w:sz w:val="24"/>
          <w:szCs w:val="24"/>
        </w:rPr>
        <w:t xml:space="preserve"> </w:t>
      </w:r>
      <w:r>
        <w:rPr>
          <w:rStyle w:val="Ninguno"/>
          <w:sz w:val="24"/>
          <w:szCs w:val="24"/>
        </w:rPr>
        <w:t>acto</w:t>
      </w:r>
      <w:r>
        <w:rPr>
          <w:rStyle w:val="Ninguno"/>
          <w:spacing w:val="-3"/>
          <w:sz w:val="24"/>
          <w:szCs w:val="24"/>
        </w:rPr>
        <w:t xml:space="preserve"> </w:t>
      </w:r>
      <w:r>
        <w:rPr>
          <w:rStyle w:val="Ninguno"/>
          <w:sz w:val="24"/>
          <w:szCs w:val="24"/>
        </w:rPr>
        <w:t>reclamado,</w:t>
      </w:r>
      <w:r>
        <w:rPr>
          <w:rStyle w:val="Ninguno"/>
          <w:spacing w:val="-3"/>
          <w:sz w:val="24"/>
          <w:szCs w:val="24"/>
        </w:rPr>
        <w:t xml:space="preserve"> </w:t>
      </w:r>
      <w:r>
        <w:rPr>
          <w:rStyle w:val="Ninguno"/>
          <w:sz w:val="24"/>
          <w:szCs w:val="24"/>
        </w:rPr>
        <w:t>es</w:t>
      </w:r>
      <w:r>
        <w:rPr>
          <w:rStyle w:val="Ninguno"/>
          <w:spacing w:val="-3"/>
          <w:sz w:val="24"/>
          <w:szCs w:val="24"/>
        </w:rPr>
        <w:t xml:space="preserve"> </w:t>
      </w:r>
      <w:r>
        <w:rPr>
          <w:rStyle w:val="Ninguno"/>
          <w:sz w:val="24"/>
          <w:szCs w:val="24"/>
        </w:rPr>
        <w:t>inminente,</w:t>
      </w:r>
      <w:r>
        <w:rPr>
          <w:rStyle w:val="Ninguno"/>
          <w:spacing w:val="-3"/>
          <w:sz w:val="24"/>
          <w:szCs w:val="24"/>
        </w:rPr>
        <w:t xml:space="preserve"> </w:t>
      </w:r>
      <w:r>
        <w:rPr>
          <w:rStyle w:val="Ninguno"/>
          <w:sz w:val="24"/>
          <w:szCs w:val="24"/>
        </w:rPr>
        <w:t>toda</w:t>
      </w:r>
      <w:r>
        <w:rPr>
          <w:rStyle w:val="Ninguno"/>
          <w:spacing w:val="-3"/>
          <w:sz w:val="24"/>
          <w:szCs w:val="24"/>
        </w:rPr>
        <w:t xml:space="preserve"> </w:t>
      </w:r>
      <w:r>
        <w:rPr>
          <w:rStyle w:val="Ninguno"/>
          <w:sz w:val="24"/>
          <w:szCs w:val="24"/>
        </w:rPr>
        <w:t>vez</w:t>
      </w:r>
      <w:r>
        <w:rPr>
          <w:rStyle w:val="Ninguno"/>
          <w:spacing w:val="-3"/>
          <w:sz w:val="24"/>
          <w:szCs w:val="24"/>
        </w:rPr>
        <w:t xml:space="preserve"> </w:t>
      </w:r>
      <w:r>
        <w:rPr>
          <w:rStyle w:val="Ninguno"/>
          <w:sz w:val="24"/>
          <w:szCs w:val="24"/>
        </w:rPr>
        <w:t>que</w:t>
      </w:r>
      <w:r>
        <w:rPr>
          <w:rStyle w:val="Ninguno"/>
          <w:spacing w:val="-3"/>
          <w:sz w:val="24"/>
          <w:szCs w:val="24"/>
        </w:rPr>
        <w:t xml:space="preserve"> </w:t>
      </w:r>
      <w:r>
        <w:rPr>
          <w:rStyle w:val="Ninguno"/>
          <w:sz w:val="24"/>
          <w:szCs w:val="24"/>
        </w:rPr>
        <w:t>una autoridad judicial que rebasó su competencia y facultades, ya que a él no le correspondía resolver la incompetencia de la fiscalía, y en un abuso de</w:t>
      </w:r>
      <w:r>
        <w:rPr>
          <w:rStyle w:val="Ninguno"/>
          <w:spacing w:val="40"/>
          <w:sz w:val="24"/>
          <w:szCs w:val="24"/>
        </w:rPr>
        <w:t xml:space="preserve"> </w:t>
      </w:r>
      <w:r>
        <w:rPr>
          <w:rStyle w:val="Ninguno"/>
          <w:sz w:val="24"/>
          <w:szCs w:val="24"/>
        </w:rPr>
        <w:t>autoridad, le</w:t>
      </w:r>
      <w:r>
        <w:rPr>
          <w:rStyle w:val="Ninguno"/>
          <w:spacing w:val="-5"/>
          <w:sz w:val="24"/>
          <w:szCs w:val="24"/>
        </w:rPr>
        <w:t xml:space="preserve"> </w:t>
      </w:r>
      <w:r>
        <w:rPr>
          <w:rStyle w:val="Ninguno"/>
          <w:sz w:val="24"/>
          <w:szCs w:val="24"/>
        </w:rPr>
        <w:t>ordenó</w:t>
      </w:r>
      <w:r>
        <w:rPr>
          <w:rStyle w:val="Ninguno"/>
          <w:spacing w:val="-5"/>
          <w:sz w:val="24"/>
          <w:szCs w:val="24"/>
        </w:rPr>
        <w:t xml:space="preserve"> </w:t>
      </w:r>
      <w:r>
        <w:rPr>
          <w:rStyle w:val="Ninguno"/>
          <w:sz w:val="24"/>
          <w:szCs w:val="24"/>
        </w:rPr>
        <w:t>al</w:t>
      </w:r>
      <w:r>
        <w:rPr>
          <w:rStyle w:val="Ninguno"/>
          <w:spacing w:val="-5"/>
          <w:sz w:val="24"/>
          <w:szCs w:val="24"/>
        </w:rPr>
        <w:t xml:space="preserve"> </w:t>
      </w:r>
      <w:r>
        <w:rPr>
          <w:rStyle w:val="Ninguno"/>
          <w:sz w:val="24"/>
          <w:szCs w:val="24"/>
        </w:rPr>
        <w:t>ministerio</w:t>
      </w:r>
      <w:r>
        <w:rPr>
          <w:rStyle w:val="Ninguno"/>
          <w:spacing w:val="-5"/>
          <w:sz w:val="24"/>
          <w:szCs w:val="24"/>
        </w:rPr>
        <w:t xml:space="preserve"> </w:t>
      </w:r>
      <w:r>
        <w:rPr>
          <w:rStyle w:val="Ninguno"/>
          <w:sz w:val="24"/>
          <w:szCs w:val="24"/>
        </w:rPr>
        <w:t>público,</w:t>
      </w:r>
      <w:r>
        <w:rPr>
          <w:rStyle w:val="Ninguno"/>
          <w:spacing w:val="-5"/>
          <w:sz w:val="24"/>
          <w:szCs w:val="24"/>
        </w:rPr>
        <w:t xml:space="preserve"> </w:t>
      </w:r>
      <w:r>
        <w:rPr>
          <w:rStyle w:val="Ninguno"/>
          <w:sz w:val="24"/>
          <w:szCs w:val="24"/>
        </w:rPr>
        <w:t>remitir,</w:t>
      </w:r>
      <w:r>
        <w:rPr>
          <w:rStyle w:val="Ninguno"/>
          <w:spacing w:val="-5"/>
          <w:sz w:val="24"/>
          <w:szCs w:val="24"/>
        </w:rPr>
        <w:t xml:space="preserve"> </w:t>
      </w:r>
      <w:r>
        <w:rPr>
          <w:rStyle w:val="Ninguno"/>
          <w:sz w:val="24"/>
          <w:szCs w:val="24"/>
        </w:rPr>
        <w:t>dicha</w:t>
      </w:r>
      <w:r>
        <w:rPr>
          <w:rStyle w:val="Ninguno"/>
          <w:spacing w:val="-5"/>
          <w:sz w:val="24"/>
          <w:szCs w:val="24"/>
        </w:rPr>
        <w:t xml:space="preserve"> </w:t>
      </w:r>
      <w:r>
        <w:rPr>
          <w:rStyle w:val="Ninguno"/>
          <w:sz w:val="24"/>
          <w:szCs w:val="24"/>
        </w:rPr>
        <w:t>carpeta</w:t>
      </w:r>
      <w:r>
        <w:rPr>
          <w:rStyle w:val="Ninguno"/>
          <w:spacing w:val="-5"/>
          <w:sz w:val="24"/>
          <w:szCs w:val="24"/>
        </w:rPr>
        <w:t xml:space="preserve"> </w:t>
      </w:r>
      <w:r>
        <w:rPr>
          <w:rStyle w:val="Ninguno"/>
          <w:sz w:val="24"/>
          <w:szCs w:val="24"/>
        </w:rPr>
        <w:t>de</w:t>
      </w:r>
      <w:r>
        <w:rPr>
          <w:rStyle w:val="Ninguno"/>
          <w:spacing w:val="-5"/>
          <w:sz w:val="24"/>
          <w:szCs w:val="24"/>
        </w:rPr>
        <w:t xml:space="preserve"> </w:t>
      </w:r>
      <w:r>
        <w:rPr>
          <w:rStyle w:val="Ninguno"/>
          <w:sz w:val="24"/>
          <w:szCs w:val="24"/>
        </w:rPr>
        <w:t>investigación</w:t>
      </w:r>
      <w:r>
        <w:rPr>
          <w:rStyle w:val="Ninguno"/>
          <w:spacing w:val="-5"/>
          <w:sz w:val="24"/>
          <w:szCs w:val="24"/>
        </w:rPr>
        <w:t xml:space="preserve"> </w:t>
      </w:r>
      <w:r>
        <w:rPr>
          <w:rStyle w:val="Ninguno"/>
          <w:sz w:val="24"/>
          <w:szCs w:val="24"/>
        </w:rPr>
        <w:t>a la ciudad de Mexico, a todas luces, contrario a derecho.</w:t>
      </w:r>
    </w:p>
    <w:p w14:paraId="31F711A9" w14:textId="77777777" w:rsidR="003A41C5" w:rsidRPr="00B62E94" w:rsidRDefault="00000000" w:rsidP="00B62E94">
      <w:pPr>
        <w:pStyle w:val="Textoindependiente"/>
        <w:spacing w:before="240" w:line="360" w:lineRule="auto"/>
        <w:ind w:left="284" w:right="284" w:firstLine="720"/>
        <w:jc w:val="both"/>
      </w:pPr>
      <w:r>
        <w:rPr>
          <w:rStyle w:val="Ninguno"/>
        </w:rPr>
        <w:t xml:space="preserve">En este acto, se debe señalar, que </w:t>
      </w:r>
      <w:proofErr w:type="gramStart"/>
      <w:r>
        <w:rPr>
          <w:rStyle w:val="Ninguno"/>
        </w:rPr>
        <w:t>los efectos de la incompetencia tiene</w:t>
      </w:r>
      <w:proofErr w:type="gramEnd"/>
      <w:r>
        <w:rPr>
          <w:rStyle w:val="Ninguno"/>
        </w:rPr>
        <w:t xml:space="preserve"> como consecuencia de que al ser remitidas las actuaciones a la ciudad de méxico, la indagación la estaría realizando una autoridad incompetente, de entrada, en el caso del ministerio público, violando el articulo 21 de nuestra Constitucion, ya que la competencia en etapa ministerial, le corresponde hasta antes de la audiencia inicial al ministerio </w:t>
      </w:r>
      <w:r>
        <w:rPr>
          <w:rStyle w:val="Ninguno"/>
        </w:rPr>
        <w:lastRenderedPageBreak/>
        <w:t>público resolverla, de acuerdo a sus ordenamientos legales, y no al Juez. ¿Cuáles son los efectos de la incompetencia?, declarar la nulidad de los actos, y de facto, lo grave es, que de enviarse la incompetencia por parte de la autoridad ministerial estaríamos violando derechos humanos de manera de manera flagrante, y en concreto los articulo 14, 16 y 17 de la Constitución. Es importante señalar que el articulo 29 señala que las actuaciones por incompetencia sólo se permitirán cuando sea de manera</w:t>
      </w:r>
      <w:r>
        <w:rPr>
          <w:rStyle w:val="Ninguno"/>
          <w:spacing w:val="-1"/>
        </w:rPr>
        <w:t xml:space="preserve"> </w:t>
      </w:r>
      <w:r>
        <w:rPr>
          <w:rStyle w:val="Ninguno"/>
        </w:rPr>
        <w:t>urgente,</w:t>
      </w:r>
      <w:r>
        <w:rPr>
          <w:rStyle w:val="Ninguno"/>
          <w:spacing w:val="-1"/>
        </w:rPr>
        <w:t xml:space="preserve"> </w:t>
      </w:r>
      <w:r>
        <w:rPr>
          <w:rStyle w:val="Ninguno"/>
        </w:rPr>
        <w:t>como</w:t>
      </w:r>
      <w:r>
        <w:rPr>
          <w:rStyle w:val="Ninguno"/>
          <w:spacing w:val="-1"/>
        </w:rPr>
        <w:t xml:space="preserve"> </w:t>
      </w:r>
      <w:r>
        <w:rPr>
          <w:rStyle w:val="Ninguno"/>
        </w:rPr>
        <w:t>cuando haya un detenido, situación que no es el caso, por lo que esta primera hipotesis, se encuentra acreditada en la solicitud planteada, y al negarse el acceso a la carpeta por la autoridad responsable se violenta</w:t>
      </w:r>
      <w:r>
        <w:rPr>
          <w:rStyle w:val="Ninguno"/>
          <w:spacing w:val="-1"/>
        </w:rPr>
        <w:t xml:space="preserve"> </w:t>
      </w:r>
      <w:r>
        <w:rPr>
          <w:rStyle w:val="Ninguno"/>
        </w:rPr>
        <w:t>mi</w:t>
      </w:r>
      <w:r>
        <w:rPr>
          <w:rStyle w:val="Ninguno"/>
          <w:spacing w:val="-1"/>
        </w:rPr>
        <w:t xml:space="preserve"> </w:t>
      </w:r>
      <w:r>
        <w:rPr>
          <w:rStyle w:val="Ninguno"/>
        </w:rPr>
        <w:t>derecho</w:t>
      </w:r>
      <w:r>
        <w:rPr>
          <w:rStyle w:val="Ninguno"/>
          <w:spacing w:val="-1"/>
        </w:rPr>
        <w:t xml:space="preserve"> </w:t>
      </w:r>
      <w:r>
        <w:rPr>
          <w:rStyle w:val="Ninguno"/>
        </w:rPr>
        <w:t xml:space="preserve">humano consagrado en el articulo 20 de la Constitución, para el quejoso es importante </w:t>
      </w:r>
      <w:r w:rsidRPr="00B62E94">
        <w:rPr>
          <w:rStyle w:val="Ninguno"/>
        </w:rPr>
        <w:t>establecer que es lo que el MInisterio Público acordó y en que casos fue omiso para poder defenderme, antes de que se envíe esa incompetencia, se me debe otorgar el acceso a la carpeta, para efectos de que esta no sea enviada antes de que yo me imponga de las solicitudes realizadas.</w:t>
      </w:r>
    </w:p>
    <w:p w14:paraId="6E6D4C98" w14:textId="77777777" w:rsidR="003A41C5" w:rsidRPr="00B62E94" w:rsidRDefault="00000000" w:rsidP="00B62E94">
      <w:pPr>
        <w:pStyle w:val="Prrafodelista"/>
        <w:numPr>
          <w:ilvl w:val="0"/>
          <w:numId w:val="5"/>
        </w:numPr>
        <w:spacing w:before="240" w:line="360" w:lineRule="auto"/>
        <w:ind w:left="284" w:right="284"/>
        <w:rPr>
          <w:sz w:val="24"/>
          <w:szCs w:val="24"/>
        </w:rPr>
      </w:pPr>
      <w:r w:rsidRPr="00B62E94">
        <w:rPr>
          <w:rStyle w:val="Ninguno"/>
          <w:sz w:val="24"/>
          <w:szCs w:val="24"/>
        </w:rPr>
        <w:t>El acto reclamado, se encuentra plenamente acreditado, como se podrá constatar con el propio acuerdo dictado por la autoridad ministerial</w:t>
      </w:r>
      <w:r w:rsidRPr="00B62E94">
        <w:rPr>
          <w:rStyle w:val="Ninguno"/>
          <w:spacing w:val="-3"/>
          <w:sz w:val="24"/>
          <w:szCs w:val="24"/>
        </w:rPr>
        <w:t xml:space="preserve"> </w:t>
      </w:r>
      <w:r w:rsidRPr="00B62E94">
        <w:rPr>
          <w:rStyle w:val="Ninguno"/>
          <w:sz w:val="24"/>
          <w:szCs w:val="24"/>
        </w:rPr>
        <w:t>donde</w:t>
      </w:r>
      <w:r w:rsidRPr="00B62E94">
        <w:rPr>
          <w:rStyle w:val="Ninguno"/>
          <w:spacing w:val="-3"/>
          <w:sz w:val="24"/>
          <w:szCs w:val="24"/>
        </w:rPr>
        <w:t xml:space="preserve"> </w:t>
      </w:r>
      <w:r w:rsidRPr="00B62E94">
        <w:rPr>
          <w:rStyle w:val="Ninguno"/>
          <w:sz w:val="24"/>
          <w:szCs w:val="24"/>
        </w:rPr>
        <w:t>se</w:t>
      </w:r>
      <w:r w:rsidRPr="00B62E94">
        <w:rPr>
          <w:rStyle w:val="Ninguno"/>
          <w:spacing w:val="-3"/>
          <w:sz w:val="24"/>
          <w:szCs w:val="24"/>
        </w:rPr>
        <w:t xml:space="preserve"> </w:t>
      </w:r>
      <w:r w:rsidRPr="00B62E94">
        <w:rPr>
          <w:rStyle w:val="Ninguno"/>
          <w:sz w:val="24"/>
          <w:szCs w:val="24"/>
        </w:rPr>
        <w:t>me niega el acceso a la carpeta de investigación.</w:t>
      </w:r>
    </w:p>
    <w:p w14:paraId="4401D9F2" w14:textId="3BC1CE75" w:rsidR="003A41C5" w:rsidRPr="00B62E94" w:rsidRDefault="00000000" w:rsidP="00B62E94">
      <w:pPr>
        <w:pStyle w:val="Prrafodelista"/>
        <w:numPr>
          <w:ilvl w:val="0"/>
          <w:numId w:val="6"/>
        </w:numPr>
        <w:spacing w:before="78" w:line="360" w:lineRule="auto"/>
        <w:ind w:left="284" w:right="284"/>
        <w:rPr>
          <w:sz w:val="24"/>
          <w:szCs w:val="24"/>
        </w:rPr>
      </w:pPr>
      <w:r w:rsidRPr="00B62E94">
        <w:rPr>
          <w:rStyle w:val="Ninguno"/>
          <w:sz w:val="24"/>
          <w:szCs w:val="24"/>
        </w:rPr>
        <w:t>En ese sentido se tiene que, la incompetencia que hoy me doy por notificado por parte de la autoridad ministerial donde el Juez</w:t>
      </w:r>
      <w:r w:rsidRPr="00B62E94">
        <w:rPr>
          <w:rStyle w:val="Ninguno"/>
          <w:spacing w:val="-4"/>
          <w:sz w:val="24"/>
          <w:szCs w:val="24"/>
        </w:rPr>
        <w:t xml:space="preserve"> </w:t>
      </w:r>
      <w:r w:rsidRPr="00B62E94">
        <w:rPr>
          <w:rStyle w:val="Ninguno"/>
          <w:sz w:val="24"/>
          <w:szCs w:val="24"/>
        </w:rPr>
        <w:t>forsa</w:t>
      </w:r>
      <w:r w:rsidRPr="00B62E94">
        <w:rPr>
          <w:rStyle w:val="Ninguno"/>
          <w:spacing w:val="-4"/>
          <w:sz w:val="24"/>
          <w:szCs w:val="24"/>
        </w:rPr>
        <w:t xml:space="preserve"> </w:t>
      </w:r>
      <w:r w:rsidRPr="00B62E94">
        <w:rPr>
          <w:rStyle w:val="Ninguno"/>
          <w:sz w:val="24"/>
          <w:szCs w:val="24"/>
        </w:rPr>
        <w:t>a</w:t>
      </w:r>
      <w:r w:rsidRPr="00B62E94">
        <w:rPr>
          <w:rStyle w:val="Ninguno"/>
          <w:spacing w:val="-4"/>
          <w:sz w:val="24"/>
          <w:szCs w:val="24"/>
        </w:rPr>
        <w:t xml:space="preserve"> </w:t>
      </w:r>
      <w:r w:rsidRPr="00B62E94">
        <w:rPr>
          <w:rStyle w:val="Ninguno"/>
          <w:sz w:val="24"/>
          <w:szCs w:val="24"/>
        </w:rPr>
        <w:t>realizar,</w:t>
      </w:r>
      <w:r w:rsidRPr="00B62E94">
        <w:rPr>
          <w:rStyle w:val="Ninguno"/>
          <w:spacing w:val="-4"/>
          <w:sz w:val="24"/>
          <w:szCs w:val="24"/>
        </w:rPr>
        <w:t xml:space="preserve"> </w:t>
      </w:r>
      <w:r w:rsidRPr="00B62E94">
        <w:rPr>
          <w:rStyle w:val="Ninguno"/>
          <w:sz w:val="24"/>
          <w:szCs w:val="24"/>
        </w:rPr>
        <w:t>la</w:t>
      </w:r>
      <w:r w:rsidRPr="00B62E94">
        <w:rPr>
          <w:rStyle w:val="Ninguno"/>
          <w:spacing w:val="-4"/>
          <w:sz w:val="24"/>
          <w:szCs w:val="24"/>
        </w:rPr>
        <w:t xml:space="preserve"> </w:t>
      </w:r>
      <w:r w:rsidRPr="00B62E94">
        <w:rPr>
          <w:rStyle w:val="Ninguno"/>
          <w:sz w:val="24"/>
          <w:szCs w:val="24"/>
        </w:rPr>
        <w:t>suspensión es procedente ya que de no otorgar, si se viola mi derecho humano consagrado en el articulo 20 de nuestra Constitución, en este sentido se tiene que se debe ponderar, mi derecho humano de acceso a la justicia, y debe otorgarse la suspensión</w:t>
      </w:r>
      <w:r w:rsidRPr="00B62E94">
        <w:rPr>
          <w:rStyle w:val="Ninguno"/>
          <w:spacing w:val="40"/>
          <w:sz w:val="24"/>
          <w:szCs w:val="24"/>
        </w:rPr>
        <w:t xml:space="preserve"> </w:t>
      </w:r>
      <w:r w:rsidRPr="00B62E94">
        <w:rPr>
          <w:rStyle w:val="Ninguno"/>
          <w:sz w:val="24"/>
          <w:szCs w:val="24"/>
        </w:rPr>
        <w:t>hasta</w:t>
      </w:r>
      <w:r w:rsidRPr="00B62E94">
        <w:rPr>
          <w:rStyle w:val="Ninguno"/>
          <w:spacing w:val="40"/>
          <w:sz w:val="24"/>
          <w:szCs w:val="24"/>
        </w:rPr>
        <w:t xml:space="preserve"> </w:t>
      </w:r>
      <w:r w:rsidRPr="00B62E94">
        <w:rPr>
          <w:rStyle w:val="Ninguno"/>
          <w:sz w:val="24"/>
          <w:szCs w:val="24"/>
        </w:rPr>
        <w:t>en</w:t>
      </w:r>
      <w:r w:rsidRPr="00B62E94">
        <w:rPr>
          <w:rStyle w:val="Ninguno"/>
          <w:spacing w:val="40"/>
          <w:sz w:val="24"/>
          <w:szCs w:val="24"/>
        </w:rPr>
        <w:t xml:space="preserve"> </w:t>
      </w:r>
      <w:r w:rsidRPr="00B62E94">
        <w:rPr>
          <w:rStyle w:val="Ninguno"/>
          <w:sz w:val="24"/>
          <w:szCs w:val="24"/>
        </w:rPr>
        <w:t>tanto</w:t>
      </w:r>
      <w:r w:rsidRPr="00B62E94">
        <w:rPr>
          <w:rStyle w:val="Ninguno"/>
          <w:spacing w:val="40"/>
          <w:sz w:val="24"/>
          <w:szCs w:val="24"/>
        </w:rPr>
        <w:t xml:space="preserve"> </w:t>
      </w:r>
      <w:r w:rsidRPr="00B62E94">
        <w:rPr>
          <w:rStyle w:val="Ninguno"/>
          <w:sz w:val="24"/>
          <w:szCs w:val="24"/>
        </w:rPr>
        <w:t>no</w:t>
      </w:r>
      <w:r w:rsidRPr="00B62E94">
        <w:rPr>
          <w:rStyle w:val="Ninguno"/>
          <w:spacing w:val="40"/>
          <w:sz w:val="24"/>
          <w:szCs w:val="24"/>
        </w:rPr>
        <w:t xml:space="preserve"> </w:t>
      </w:r>
      <w:r w:rsidRPr="00B62E94">
        <w:rPr>
          <w:rStyle w:val="Ninguno"/>
          <w:sz w:val="24"/>
          <w:szCs w:val="24"/>
        </w:rPr>
        <w:t>se</w:t>
      </w:r>
      <w:r w:rsidRPr="00B62E94">
        <w:rPr>
          <w:rStyle w:val="Ninguno"/>
          <w:spacing w:val="40"/>
          <w:sz w:val="24"/>
          <w:szCs w:val="24"/>
        </w:rPr>
        <w:t xml:space="preserve"> </w:t>
      </w:r>
      <w:r w:rsidRPr="00B62E94">
        <w:rPr>
          <w:rStyle w:val="Ninguno"/>
          <w:sz w:val="24"/>
          <w:szCs w:val="24"/>
        </w:rPr>
        <w:t>resuelva</w:t>
      </w:r>
      <w:r w:rsidRPr="00B62E94">
        <w:rPr>
          <w:rStyle w:val="Ninguno"/>
          <w:spacing w:val="40"/>
          <w:sz w:val="24"/>
          <w:szCs w:val="24"/>
        </w:rPr>
        <w:t xml:space="preserve"> </w:t>
      </w:r>
      <w:r w:rsidRPr="00B62E94">
        <w:rPr>
          <w:rStyle w:val="Ninguno"/>
          <w:sz w:val="24"/>
          <w:szCs w:val="24"/>
        </w:rPr>
        <w:t>y</w:t>
      </w:r>
      <w:r w:rsidRPr="00B62E94">
        <w:rPr>
          <w:rStyle w:val="Ninguno"/>
          <w:spacing w:val="40"/>
          <w:sz w:val="24"/>
          <w:szCs w:val="24"/>
        </w:rPr>
        <w:t xml:space="preserve"> </w:t>
      </w:r>
      <w:r w:rsidRPr="00B62E94">
        <w:rPr>
          <w:rStyle w:val="Ninguno"/>
          <w:sz w:val="24"/>
          <w:szCs w:val="24"/>
        </w:rPr>
        <w:t>cuente</w:t>
      </w:r>
      <w:r w:rsidRPr="00B62E94">
        <w:rPr>
          <w:rStyle w:val="Ninguno"/>
          <w:spacing w:val="40"/>
          <w:sz w:val="24"/>
          <w:szCs w:val="24"/>
        </w:rPr>
        <w:t xml:space="preserve"> </w:t>
      </w:r>
      <w:r w:rsidRPr="00B62E94">
        <w:rPr>
          <w:rStyle w:val="Ninguno"/>
          <w:sz w:val="24"/>
          <w:szCs w:val="24"/>
        </w:rPr>
        <w:t>un</w:t>
      </w:r>
      <w:r w:rsidRPr="00B62E94">
        <w:rPr>
          <w:rStyle w:val="Ninguno"/>
          <w:spacing w:val="40"/>
          <w:sz w:val="24"/>
          <w:szCs w:val="24"/>
        </w:rPr>
        <w:t xml:space="preserve"> </w:t>
      </w:r>
      <w:r w:rsidRPr="00B62E94">
        <w:rPr>
          <w:rStyle w:val="Ninguno"/>
          <w:sz w:val="24"/>
          <w:szCs w:val="24"/>
        </w:rPr>
        <w:t>servidor</w:t>
      </w:r>
      <w:r w:rsidRPr="00B62E94">
        <w:rPr>
          <w:rStyle w:val="Ninguno"/>
          <w:spacing w:val="28"/>
          <w:sz w:val="24"/>
          <w:szCs w:val="24"/>
        </w:rPr>
        <w:t xml:space="preserve"> </w:t>
      </w:r>
      <w:r w:rsidRPr="00B62E94">
        <w:rPr>
          <w:rStyle w:val="Ninguno"/>
          <w:sz w:val="24"/>
          <w:szCs w:val="24"/>
        </w:rPr>
        <w:t>con</w:t>
      </w:r>
      <w:r w:rsidRPr="00B62E94">
        <w:rPr>
          <w:rStyle w:val="Ninguno"/>
          <w:spacing w:val="28"/>
          <w:sz w:val="24"/>
          <w:szCs w:val="24"/>
        </w:rPr>
        <w:t xml:space="preserve"> </w:t>
      </w:r>
      <w:r w:rsidRPr="00B62E94">
        <w:rPr>
          <w:rStyle w:val="Ninguno"/>
          <w:sz w:val="24"/>
          <w:szCs w:val="24"/>
        </w:rPr>
        <w:t>todos</w:t>
      </w:r>
      <w:r w:rsidRPr="00B62E94">
        <w:rPr>
          <w:rStyle w:val="Ninguno"/>
          <w:spacing w:val="28"/>
          <w:sz w:val="24"/>
          <w:szCs w:val="24"/>
        </w:rPr>
        <w:t xml:space="preserve"> </w:t>
      </w:r>
      <w:r w:rsidRPr="00B62E94">
        <w:rPr>
          <w:rStyle w:val="Ninguno"/>
          <w:sz w:val="24"/>
          <w:szCs w:val="24"/>
        </w:rPr>
        <w:t>los</w:t>
      </w:r>
      <w:r w:rsidR="00B62E94" w:rsidRPr="00B62E94">
        <w:rPr>
          <w:rStyle w:val="Ninguno"/>
          <w:sz w:val="24"/>
          <w:szCs w:val="24"/>
        </w:rPr>
        <w:t xml:space="preserve"> </w:t>
      </w:r>
      <w:r w:rsidRPr="00B62E94">
        <w:rPr>
          <w:rStyle w:val="Ninguno"/>
          <w:sz w:val="24"/>
          <w:szCs w:val="24"/>
        </w:rPr>
        <w:t>elementos presentados ante el ministerio público para el desarrollo y desahogo de la investigación.</w:t>
      </w:r>
    </w:p>
    <w:p w14:paraId="1612E066" w14:textId="77777777" w:rsidR="003A41C5" w:rsidRPr="00B62E94" w:rsidRDefault="00000000" w:rsidP="00B62E94">
      <w:pPr>
        <w:pStyle w:val="Textoindependiente"/>
        <w:spacing w:before="240" w:line="360" w:lineRule="auto"/>
        <w:ind w:left="284" w:right="284" w:firstLine="720"/>
        <w:jc w:val="both"/>
      </w:pPr>
      <w:r w:rsidRPr="00B62E94">
        <w:rPr>
          <w:rStyle w:val="Ninguno"/>
        </w:rPr>
        <w:t>La Constitución, establece claramente en el artículo 21, que es al ministerio público la investigación de los delitos, y es claro, es a la fiscalía a</w:t>
      </w:r>
      <w:r w:rsidRPr="00B62E94">
        <w:rPr>
          <w:rStyle w:val="Ninguno"/>
          <w:spacing w:val="-1"/>
        </w:rPr>
        <w:t xml:space="preserve"> </w:t>
      </w:r>
      <w:r w:rsidRPr="00B62E94">
        <w:rPr>
          <w:rStyle w:val="Ninguno"/>
        </w:rPr>
        <w:t>quien le corresponde decidir sobre dicha circunstancia, y no así al Juez.</w:t>
      </w:r>
    </w:p>
    <w:p w14:paraId="6D376778" w14:textId="77777777" w:rsidR="003A41C5" w:rsidRDefault="00000000" w:rsidP="00B62E94">
      <w:pPr>
        <w:pStyle w:val="Cuerpo"/>
        <w:spacing w:before="240" w:line="364" w:lineRule="auto"/>
        <w:ind w:left="284" w:right="284"/>
        <w:jc w:val="both"/>
        <w:rPr>
          <w:rStyle w:val="Ninguno"/>
          <w:sz w:val="24"/>
          <w:szCs w:val="24"/>
        </w:rPr>
      </w:pPr>
      <w:r w:rsidRPr="00B62E94">
        <w:rPr>
          <w:rStyle w:val="Ninguno"/>
          <w:b/>
          <w:bCs/>
          <w:sz w:val="24"/>
          <w:szCs w:val="24"/>
        </w:rPr>
        <w:t>EFECTOS DE</w:t>
      </w:r>
      <w:r w:rsidRPr="00B62E94">
        <w:rPr>
          <w:rStyle w:val="Ninguno"/>
          <w:b/>
          <w:bCs/>
          <w:spacing w:val="-4"/>
          <w:sz w:val="24"/>
          <w:szCs w:val="24"/>
        </w:rPr>
        <w:t xml:space="preserve"> </w:t>
      </w:r>
      <w:r w:rsidRPr="00B62E94">
        <w:rPr>
          <w:rStyle w:val="Ninguno"/>
          <w:b/>
          <w:bCs/>
          <w:sz w:val="24"/>
          <w:szCs w:val="24"/>
        </w:rPr>
        <w:t>LA</w:t>
      </w:r>
      <w:r w:rsidRPr="00B62E94">
        <w:rPr>
          <w:rStyle w:val="Ninguno"/>
          <w:b/>
          <w:bCs/>
          <w:spacing w:val="-4"/>
          <w:sz w:val="24"/>
          <w:szCs w:val="24"/>
        </w:rPr>
        <w:t xml:space="preserve"> </w:t>
      </w:r>
      <w:r w:rsidRPr="00B62E94">
        <w:rPr>
          <w:rStyle w:val="Ninguno"/>
          <w:b/>
          <w:bCs/>
          <w:sz w:val="24"/>
          <w:szCs w:val="24"/>
          <w:lang w:val="de-DE"/>
        </w:rPr>
        <w:t>SUSPENSI</w:t>
      </w:r>
      <w:r w:rsidRPr="00B62E94">
        <w:rPr>
          <w:rStyle w:val="Ninguno"/>
          <w:b/>
          <w:bCs/>
          <w:sz w:val="24"/>
          <w:szCs w:val="24"/>
          <w:lang w:val="es-ES_tradnl"/>
        </w:rPr>
        <w:t>Ó</w:t>
      </w:r>
      <w:r w:rsidRPr="00B62E94">
        <w:rPr>
          <w:rStyle w:val="Ninguno"/>
          <w:b/>
          <w:bCs/>
          <w:sz w:val="24"/>
          <w:szCs w:val="24"/>
        </w:rPr>
        <w:t>N:</w:t>
      </w:r>
      <w:r w:rsidRPr="00B62E94">
        <w:rPr>
          <w:rStyle w:val="Ninguno"/>
          <w:b/>
          <w:bCs/>
          <w:spacing w:val="-4"/>
          <w:sz w:val="24"/>
          <w:szCs w:val="24"/>
        </w:rPr>
        <w:t xml:space="preserve"> </w:t>
      </w:r>
      <w:r w:rsidRPr="00B62E94">
        <w:rPr>
          <w:rStyle w:val="Ninguno"/>
          <w:sz w:val="24"/>
          <w:szCs w:val="24"/>
        </w:rPr>
        <w:t>La</w:t>
      </w:r>
      <w:r w:rsidRPr="00B62E94">
        <w:rPr>
          <w:rStyle w:val="Ninguno"/>
          <w:spacing w:val="-4"/>
          <w:sz w:val="24"/>
          <w:szCs w:val="24"/>
        </w:rPr>
        <w:t xml:space="preserve"> </w:t>
      </w:r>
      <w:r w:rsidRPr="00B62E94">
        <w:rPr>
          <w:rStyle w:val="Ninguno"/>
          <w:sz w:val="24"/>
          <w:szCs w:val="24"/>
          <w:lang w:val="pt-PT"/>
        </w:rPr>
        <w:t>suspensi</w:t>
      </w:r>
      <w:r w:rsidRPr="00B62E94">
        <w:rPr>
          <w:rStyle w:val="Ninguno"/>
          <w:sz w:val="24"/>
          <w:szCs w:val="24"/>
        </w:rPr>
        <w:t>ón</w:t>
      </w:r>
      <w:r w:rsidRPr="00B62E94">
        <w:rPr>
          <w:rStyle w:val="Ninguno"/>
          <w:spacing w:val="-4"/>
          <w:sz w:val="24"/>
          <w:szCs w:val="24"/>
        </w:rPr>
        <w:t xml:space="preserve"> </w:t>
      </w:r>
      <w:r w:rsidRPr="00B62E94">
        <w:rPr>
          <w:rStyle w:val="Ninguno"/>
          <w:sz w:val="24"/>
          <w:szCs w:val="24"/>
        </w:rPr>
        <w:t>definitiva</w:t>
      </w:r>
      <w:r w:rsidRPr="00B62E94">
        <w:rPr>
          <w:rStyle w:val="Ninguno"/>
          <w:spacing w:val="-4"/>
          <w:sz w:val="24"/>
          <w:szCs w:val="24"/>
        </w:rPr>
        <w:t xml:space="preserve"> </w:t>
      </w:r>
      <w:r w:rsidRPr="00B62E94">
        <w:rPr>
          <w:rStyle w:val="Ninguno"/>
          <w:sz w:val="24"/>
          <w:szCs w:val="24"/>
          <w:lang w:val="pt-PT"/>
        </w:rPr>
        <w:t>permitir</w:t>
      </w:r>
      <w:r w:rsidRPr="00B62E94">
        <w:rPr>
          <w:rStyle w:val="Ninguno"/>
          <w:sz w:val="24"/>
          <w:szCs w:val="24"/>
        </w:rPr>
        <w:t>á</w:t>
      </w:r>
      <w:r w:rsidRPr="00B62E94">
        <w:rPr>
          <w:rStyle w:val="Ninguno"/>
          <w:spacing w:val="-4"/>
          <w:sz w:val="24"/>
          <w:szCs w:val="24"/>
        </w:rPr>
        <w:t xml:space="preserve"> </w:t>
      </w:r>
      <w:r w:rsidRPr="00B62E94">
        <w:rPr>
          <w:rStyle w:val="Ninguno"/>
          <w:sz w:val="24"/>
          <w:szCs w:val="24"/>
          <w:lang w:val="fr-FR"/>
        </w:rPr>
        <w:t>que,</w:t>
      </w:r>
      <w:r w:rsidRPr="00B62E94">
        <w:rPr>
          <w:rStyle w:val="Ninguno"/>
          <w:spacing w:val="-4"/>
          <w:sz w:val="24"/>
          <w:szCs w:val="24"/>
        </w:rPr>
        <w:t xml:space="preserve"> </w:t>
      </w:r>
      <w:r w:rsidRPr="00B62E94">
        <w:rPr>
          <w:rStyle w:val="Ninguno"/>
          <w:sz w:val="24"/>
          <w:szCs w:val="24"/>
          <w:lang w:val="es-ES_tradnl"/>
        </w:rPr>
        <w:t>hasta</w:t>
      </w:r>
      <w:r w:rsidRPr="00B62E94">
        <w:rPr>
          <w:rStyle w:val="Ninguno"/>
          <w:spacing w:val="-4"/>
          <w:sz w:val="24"/>
          <w:szCs w:val="24"/>
        </w:rPr>
        <w:t xml:space="preserve"> </w:t>
      </w:r>
      <w:r w:rsidRPr="00B62E94">
        <w:rPr>
          <w:rStyle w:val="Ninguno"/>
          <w:sz w:val="24"/>
          <w:szCs w:val="24"/>
        </w:rPr>
        <w:t>en</w:t>
      </w:r>
      <w:r w:rsidRPr="00B62E94">
        <w:rPr>
          <w:rStyle w:val="Ninguno"/>
          <w:spacing w:val="-4"/>
          <w:sz w:val="24"/>
          <w:szCs w:val="24"/>
        </w:rPr>
        <w:t xml:space="preserve"> </w:t>
      </w:r>
      <w:r w:rsidRPr="00B62E94">
        <w:rPr>
          <w:rStyle w:val="Ninguno"/>
          <w:sz w:val="24"/>
          <w:szCs w:val="24"/>
          <w:lang w:val="es-ES_tradnl"/>
        </w:rPr>
        <w:t>tanto se resuelva el fondo del juicio de amparo, el quejoso no resienta las consecuencias</w:t>
      </w:r>
      <w:r w:rsidRPr="00B62E94">
        <w:rPr>
          <w:rStyle w:val="Ninguno"/>
          <w:spacing w:val="-2"/>
          <w:sz w:val="24"/>
          <w:szCs w:val="24"/>
        </w:rPr>
        <w:t xml:space="preserve"> </w:t>
      </w:r>
      <w:r w:rsidRPr="00B62E94">
        <w:rPr>
          <w:rStyle w:val="Ninguno"/>
          <w:sz w:val="24"/>
          <w:szCs w:val="24"/>
          <w:lang w:val="es-ES_tradnl"/>
        </w:rPr>
        <w:t xml:space="preserve">de un acto procesal irregular, garantizando que </w:t>
      </w:r>
      <w:r w:rsidRPr="00B62E94">
        <w:rPr>
          <w:rStyle w:val="Ninguno"/>
          <w:sz w:val="24"/>
          <w:szCs w:val="24"/>
          <w:lang w:val="es-ES_tradnl"/>
        </w:rPr>
        <w:lastRenderedPageBreak/>
        <w:t>el eventual</w:t>
      </w:r>
      <w:r w:rsidRPr="00B62E94">
        <w:rPr>
          <w:rStyle w:val="Ninguno"/>
          <w:spacing w:val="-4"/>
          <w:sz w:val="24"/>
          <w:szCs w:val="24"/>
        </w:rPr>
        <w:t xml:space="preserve"> </w:t>
      </w:r>
      <w:r w:rsidRPr="00B62E94">
        <w:rPr>
          <w:rStyle w:val="Ninguno"/>
          <w:sz w:val="24"/>
          <w:szCs w:val="24"/>
          <w:lang w:val="es-ES_tradnl"/>
        </w:rPr>
        <w:t>otorgamiento</w:t>
      </w:r>
      <w:r w:rsidRPr="00B62E94">
        <w:rPr>
          <w:rStyle w:val="Ninguno"/>
          <w:spacing w:val="-4"/>
          <w:sz w:val="24"/>
          <w:szCs w:val="24"/>
        </w:rPr>
        <w:t xml:space="preserve"> </w:t>
      </w:r>
      <w:r w:rsidRPr="00B62E94">
        <w:rPr>
          <w:rStyle w:val="Ninguno"/>
          <w:sz w:val="24"/>
          <w:szCs w:val="24"/>
          <w:lang w:val="it-IT"/>
        </w:rPr>
        <w:t>del</w:t>
      </w:r>
      <w:r w:rsidRPr="00B62E94">
        <w:rPr>
          <w:rStyle w:val="Ninguno"/>
          <w:spacing w:val="-4"/>
          <w:sz w:val="24"/>
          <w:szCs w:val="24"/>
        </w:rPr>
        <w:t xml:space="preserve"> </w:t>
      </w:r>
      <w:r w:rsidRPr="00B62E94">
        <w:rPr>
          <w:rStyle w:val="Ninguno"/>
          <w:sz w:val="24"/>
          <w:szCs w:val="24"/>
          <w:lang w:val="it-IT"/>
        </w:rPr>
        <w:t>amparo</w:t>
      </w:r>
      <w:r w:rsidRPr="00B62E94">
        <w:rPr>
          <w:rStyle w:val="Ninguno"/>
          <w:spacing w:val="-4"/>
          <w:sz w:val="24"/>
          <w:szCs w:val="24"/>
        </w:rPr>
        <w:t xml:space="preserve"> </w:t>
      </w:r>
      <w:r w:rsidRPr="00B62E94">
        <w:rPr>
          <w:rStyle w:val="Ninguno"/>
          <w:sz w:val="24"/>
          <w:szCs w:val="24"/>
        </w:rPr>
        <w:t>no</w:t>
      </w:r>
      <w:r w:rsidRPr="00B62E94">
        <w:rPr>
          <w:rStyle w:val="Ninguno"/>
          <w:spacing w:val="-4"/>
          <w:sz w:val="24"/>
          <w:szCs w:val="24"/>
        </w:rPr>
        <w:t xml:space="preserve"> </w:t>
      </w:r>
      <w:r w:rsidRPr="00B62E94">
        <w:rPr>
          <w:rStyle w:val="Ninguno"/>
          <w:sz w:val="24"/>
          <w:szCs w:val="24"/>
          <w:lang w:val="es-ES_tradnl"/>
        </w:rPr>
        <w:t>se torne ilusorio o ineficaz. Atendiendo a la naturaleza del acto reclamado y a que la suspensi</w:t>
      </w:r>
      <w:r w:rsidRPr="00B62E94">
        <w:rPr>
          <w:rStyle w:val="Ninguno"/>
          <w:sz w:val="24"/>
          <w:szCs w:val="24"/>
        </w:rPr>
        <w:t>ó</w:t>
      </w:r>
      <w:r w:rsidRPr="00B62E94">
        <w:rPr>
          <w:rStyle w:val="Ninguno"/>
          <w:sz w:val="24"/>
          <w:szCs w:val="24"/>
          <w:lang w:val="es-ES_tradnl"/>
        </w:rPr>
        <w:t>n solicitada no causa perjuicio a terceros ni</w:t>
      </w:r>
      <w:r w:rsidRPr="00B62E94">
        <w:rPr>
          <w:rStyle w:val="Ninguno"/>
          <w:spacing w:val="-3"/>
          <w:sz w:val="24"/>
          <w:szCs w:val="24"/>
        </w:rPr>
        <w:t xml:space="preserve"> </w:t>
      </w:r>
      <w:r w:rsidRPr="00B62E94">
        <w:rPr>
          <w:rStyle w:val="Ninguno"/>
          <w:sz w:val="24"/>
          <w:szCs w:val="24"/>
          <w:lang w:val="es-ES_tradnl"/>
        </w:rPr>
        <w:t>afecta</w:t>
      </w:r>
      <w:r w:rsidRPr="00B62E94">
        <w:rPr>
          <w:rStyle w:val="Ninguno"/>
          <w:spacing w:val="-3"/>
          <w:sz w:val="24"/>
          <w:szCs w:val="24"/>
        </w:rPr>
        <w:t xml:space="preserve"> </w:t>
      </w:r>
      <w:r w:rsidRPr="00B62E94">
        <w:rPr>
          <w:rStyle w:val="Ninguno"/>
          <w:sz w:val="24"/>
          <w:szCs w:val="24"/>
        </w:rPr>
        <w:t>el</w:t>
      </w:r>
      <w:r w:rsidRPr="00B62E94">
        <w:rPr>
          <w:rStyle w:val="Ninguno"/>
          <w:spacing w:val="-3"/>
          <w:sz w:val="24"/>
          <w:szCs w:val="24"/>
        </w:rPr>
        <w:t xml:space="preserve"> </w:t>
      </w:r>
      <w:r w:rsidRPr="00B62E94">
        <w:rPr>
          <w:rStyle w:val="Ninguno"/>
          <w:sz w:val="24"/>
          <w:szCs w:val="24"/>
        </w:rPr>
        <w:t>inter</w:t>
      </w:r>
      <w:r w:rsidRPr="00B62E94">
        <w:rPr>
          <w:rStyle w:val="Ninguno"/>
          <w:sz w:val="24"/>
          <w:szCs w:val="24"/>
          <w:lang w:val="fr-FR"/>
        </w:rPr>
        <w:t>é</w:t>
      </w:r>
      <w:r w:rsidRPr="00B62E94">
        <w:rPr>
          <w:rStyle w:val="Ninguno"/>
          <w:sz w:val="24"/>
          <w:szCs w:val="24"/>
        </w:rPr>
        <w:t>s</w:t>
      </w:r>
      <w:r w:rsidRPr="00B62E94">
        <w:rPr>
          <w:rStyle w:val="Ninguno"/>
          <w:spacing w:val="-3"/>
          <w:sz w:val="24"/>
          <w:szCs w:val="24"/>
        </w:rPr>
        <w:t xml:space="preserve"> </w:t>
      </w:r>
      <w:r w:rsidRPr="00B62E94">
        <w:rPr>
          <w:rStyle w:val="Ninguno"/>
          <w:sz w:val="24"/>
          <w:szCs w:val="24"/>
          <w:lang w:val="fr-FR"/>
        </w:rPr>
        <w:t>social,</w:t>
      </w:r>
      <w:r w:rsidRPr="00B62E94">
        <w:rPr>
          <w:rStyle w:val="Ninguno"/>
          <w:spacing w:val="-3"/>
          <w:sz w:val="24"/>
          <w:szCs w:val="24"/>
        </w:rPr>
        <w:t xml:space="preserve"> </w:t>
      </w:r>
      <w:r w:rsidRPr="00B62E94">
        <w:rPr>
          <w:rStyle w:val="Ninguno"/>
          <w:sz w:val="24"/>
          <w:szCs w:val="24"/>
        </w:rPr>
        <w:t>se</w:t>
      </w:r>
      <w:r w:rsidRPr="00B62E94">
        <w:rPr>
          <w:rStyle w:val="Ninguno"/>
          <w:spacing w:val="-3"/>
          <w:sz w:val="24"/>
          <w:szCs w:val="24"/>
        </w:rPr>
        <w:t xml:space="preserve"> </w:t>
      </w:r>
      <w:r w:rsidRPr="00B62E94">
        <w:rPr>
          <w:rStyle w:val="Ninguno"/>
          <w:sz w:val="24"/>
          <w:szCs w:val="24"/>
          <w:lang w:val="es-ES_tradnl"/>
        </w:rPr>
        <w:t>solicita que</w:t>
      </w:r>
      <w:r>
        <w:rPr>
          <w:rStyle w:val="Ninguno"/>
          <w:sz w:val="24"/>
          <w:szCs w:val="24"/>
          <w:lang w:val="es-ES_tradnl"/>
        </w:rPr>
        <w:t>,</w:t>
      </w:r>
      <w:r>
        <w:rPr>
          <w:rStyle w:val="Ninguno"/>
          <w:spacing w:val="-11"/>
          <w:sz w:val="24"/>
          <w:szCs w:val="24"/>
        </w:rPr>
        <w:t xml:space="preserve"> </w:t>
      </w:r>
      <w:r>
        <w:rPr>
          <w:rStyle w:val="Ninguno"/>
          <w:b/>
          <w:bCs/>
          <w:sz w:val="24"/>
          <w:szCs w:val="24"/>
          <w:lang w:val="de-DE"/>
        </w:rPr>
        <w:t>NO</w:t>
      </w:r>
      <w:r>
        <w:rPr>
          <w:rStyle w:val="Ninguno"/>
          <w:b/>
          <w:bCs/>
          <w:spacing w:val="-11"/>
          <w:sz w:val="24"/>
          <w:szCs w:val="24"/>
        </w:rPr>
        <w:t xml:space="preserve"> </w:t>
      </w:r>
      <w:r>
        <w:rPr>
          <w:rStyle w:val="Ninguno"/>
          <w:b/>
          <w:bCs/>
          <w:sz w:val="24"/>
          <w:szCs w:val="24"/>
        </w:rPr>
        <w:t>SE</w:t>
      </w:r>
      <w:r>
        <w:rPr>
          <w:rStyle w:val="Ninguno"/>
          <w:b/>
          <w:bCs/>
          <w:spacing w:val="-11"/>
          <w:sz w:val="24"/>
          <w:szCs w:val="24"/>
        </w:rPr>
        <w:t xml:space="preserve"> </w:t>
      </w:r>
      <w:r>
        <w:rPr>
          <w:rStyle w:val="Ninguno"/>
          <w:b/>
          <w:bCs/>
          <w:sz w:val="24"/>
          <w:szCs w:val="24"/>
        </w:rPr>
        <w:t>REMITA</w:t>
      </w:r>
      <w:r>
        <w:rPr>
          <w:rStyle w:val="Ninguno"/>
          <w:b/>
          <w:bCs/>
          <w:spacing w:val="-11"/>
          <w:sz w:val="24"/>
          <w:szCs w:val="24"/>
        </w:rPr>
        <w:t xml:space="preserve"> </w:t>
      </w:r>
      <w:r>
        <w:rPr>
          <w:rStyle w:val="Ninguno"/>
          <w:b/>
          <w:bCs/>
          <w:sz w:val="24"/>
          <w:szCs w:val="24"/>
        </w:rPr>
        <w:t>LA</w:t>
      </w:r>
      <w:r>
        <w:rPr>
          <w:rStyle w:val="Ninguno"/>
          <w:b/>
          <w:bCs/>
          <w:spacing w:val="-11"/>
          <w:sz w:val="24"/>
          <w:szCs w:val="24"/>
        </w:rPr>
        <w:t xml:space="preserve"> </w:t>
      </w:r>
      <w:r>
        <w:rPr>
          <w:rStyle w:val="Ninguno"/>
          <w:b/>
          <w:bCs/>
          <w:sz w:val="24"/>
          <w:szCs w:val="24"/>
        </w:rPr>
        <w:t>CARPETA</w:t>
      </w:r>
      <w:r>
        <w:rPr>
          <w:rStyle w:val="Ninguno"/>
          <w:b/>
          <w:bCs/>
          <w:spacing w:val="-11"/>
          <w:sz w:val="24"/>
          <w:szCs w:val="24"/>
        </w:rPr>
        <w:t xml:space="preserve"> </w:t>
      </w:r>
      <w:r>
        <w:rPr>
          <w:rStyle w:val="Ninguno"/>
          <w:b/>
          <w:bCs/>
          <w:sz w:val="24"/>
          <w:szCs w:val="24"/>
        </w:rPr>
        <w:t>DE</w:t>
      </w:r>
      <w:r>
        <w:rPr>
          <w:rStyle w:val="Ninguno"/>
          <w:b/>
          <w:bCs/>
          <w:spacing w:val="-11"/>
          <w:sz w:val="24"/>
          <w:szCs w:val="24"/>
        </w:rPr>
        <w:t xml:space="preserve"> </w:t>
      </w:r>
      <w:r>
        <w:rPr>
          <w:rStyle w:val="Ninguno"/>
          <w:b/>
          <w:bCs/>
          <w:sz w:val="24"/>
          <w:szCs w:val="24"/>
          <w:lang w:val="de-DE"/>
        </w:rPr>
        <w:t>INVESTIGACI</w:t>
      </w:r>
      <w:r>
        <w:rPr>
          <w:rStyle w:val="Ninguno"/>
          <w:b/>
          <w:bCs/>
          <w:sz w:val="24"/>
          <w:szCs w:val="24"/>
          <w:lang w:val="es-ES_tradnl"/>
        </w:rPr>
        <w:t>Ó</w:t>
      </w:r>
      <w:r>
        <w:rPr>
          <w:rStyle w:val="Ninguno"/>
          <w:b/>
          <w:bCs/>
          <w:sz w:val="24"/>
          <w:szCs w:val="24"/>
        </w:rPr>
        <w:t>N</w:t>
      </w:r>
      <w:r>
        <w:rPr>
          <w:rStyle w:val="Ninguno"/>
          <w:b/>
          <w:bCs/>
          <w:spacing w:val="-11"/>
          <w:sz w:val="24"/>
          <w:szCs w:val="24"/>
        </w:rPr>
        <w:t xml:space="preserve"> </w:t>
      </w:r>
      <w:r>
        <w:rPr>
          <w:rStyle w:val="Ninguno"/>
          <w:b/>
          <w:bCs/>
          <w:sz w:val="24"/>
          <w:szCs w:val="24"/>
        </w:rPr>
        <w:t>HASTA</w:t>
      </w:r>
      <w:r>
        <w:rPr>
          <w:rStyle w:val="Ninguno"/>
          <w:b/>
          <w:bCs/>
          <w:spacing w:val="-11"/>
          <w:sz w:val="24"/>
          <w:szCs w:val="24"/>
        </w:rPr>
        <w:t xml:space="preserve"> </w:t>
      </w:r>
      <w:r>
        <w:rPr>
          <w:rStyle w:val="Ninguno"/>
          <w:b/>
          <w:bCs/>
          <w:sz w:val="24"/>
          <w:szCs w:val="24"/>
          <w:lang w:val="en-US"/>
        </w:rPr>
        <w:t>QUE</w:t>
      </w:r>
      <w:r>
        <w:rPr>
          <w:rStyle w:val="Ninguno"/>
          <w:b/>
          <w:bCs/>
          <w:spacing w:val="-11"/>
          <w:sz w:val="24"/>
          <w:szCs w:val="24"/>
        </w:rPr>
        <w:t xml:space="preserve"> </w:t>
      </w:r>
      <w:r>
        <w:rPr>
          <w:rStyle w:val="Ninguno"/>
          <w:b/>
          <w:bCs/>
          <w:sz w:val="24"/>
          <w:szCs w:val="24"/>
        </w:rPr>
        <w:t>SE</w:t>
      </w:r>
      <w:r>
        <w:rPr>
          <w:rStyle w:val="Ninguno"/>
          <w:b/>
          <w:bCs/>
          <w:spacing w:val="-11"/>
          <w:sz w:val="24"/>
          <w:szCs w:val="24"/>
        </w:rPr>
        <w:t xml:space="preserve"> </w:t>
      </w:r>
      <w:r>
        <w:rPr>
          <w:rStyle w:val="Ninguno"/>
          <w:b/>
          <w:bCs/>
          <w:sz w:val="24"/>
          <w:szCs w:val="24"/>
          <w:lang w:val="de-DE"/>
        </w:rPr>
        <w:t xml:space="preserve">RESUELVA </w:t>
      </w:r>
      <w:proofErr w:type="gramStart"/>
      <w:r>
        <w:rPr>
          <w:rStyle w:val="Ninguno"/>
          <w:b/>
          <w:bCs/>
          <w:sz w:val="24"/>
          <w:szCs w:val="24"/>
          <w:lang w:val="de-DE"/>
        </w:rPr>
        <w:t>EL</w:t>
      </w:r>
      <w:r>
        <w:rPr>
          <w:rStyle w:val="Ninguno"/>
          <w:b/>
          <w:bCs/>
          <w:spacing w:val="48"/>
          <w:sz w:val="24"/>
          <w:szCs w:val="24"/>
        </w:rPr>
        <w:t xml:space="preserve">  </w:t>
      </w:r>
      <w:r>
        <w:rPr>
          <w:rStyle w:val="Ninguno"/>
          <w:b/>
          <w:bCs/>
          <w:sz w:val="24"/>
          <w:szCs w:val="24"/>
        </w:rPr>
        <w:t>ASUNTO</w:t>
      </w:r>
      <w:proofErr w:type="gramEnd"/>
      <w:r>
        <w:rPr>
          <w:rStyle w:val="Ninguno"/>
          <w:b/>
          <w:bCs/>
          <w:spacing w:val="48"/>
          <w:sz w:val="24"/>
          <w:szCs w:val="24"/>
        </w:rPr>
        <w:t xml:space="preserve">  </w:t>
      </w:r>
      <w:proofErr w:type="gramStart"/>
      <w:r>
        <w:rPr>
          <w:rStyle w:val="Ninguno"/>
          <w:b/>
          <w:bCs/>
          <w:sz w:val="24"/>
          <w:szCs w:val="24"/>
        </w:rPr>
        <w:t>DE</w:t>
      </w:r>
      <w:r>
        <w:rPr>
          <w:rStyle w:val="Ninguno"/>
          <w:b/>
          <w:bCs/>
          <w:spacing w:val="41"/>
          <w:sz w:val="24"/>
          <w:szCs w:val="24"/>
        </w:rPr>
        <w:t xml:space="preserve">  </w:t>
      </w:r>
      <w:r>
        <w:rPr>
          <w:rStyle w:val="Ninguno"/>
          <w:b/>
          <w:bCs/>
          <w:sz w:val="24"/>
          <w:szCs w:val="24"/>
          <w:lang w:val="de-DE"/>
        </w:rPr>
        <w:t>FONDO</w:t>
      </w:r>
      <w:proofErr w:type="gramEnd"/>
      <w:r>
        <w:rPr>
          <w:rStyle w:val="Ninguno"/>
          <w:b/>
          <w:bCs/>
          <w:spacing w:val="41"/>
          <w:sz w:val="24"/>
          <w:szCs w:val="24"/>
        </w:rPr>
        <w:t xml:space="preserve">  </w:t>
      </w:r>
      <w:proofErr w:type="gramStart"/>
      <w:r>
        <w:rPr>
          <w:rStyle w:val="Ninguno"/>
          <w:b/>
          <w:bCs/>
          <w:sz w:val="24"/>
          <w:szCs w:val="24"/>
          <w:lang w:val="de-DE"/>
        </w:rPr>
        <w:t>EN</w:t>
      </w:r>
      <w:r>
        <w:rPr>
          <w:rStyle w:val="Ninguno"/>
          <w:b/>
          <w:bCs/>
          <w:spacing w:val="41"/>
          <w:sz w:val="24"/>
          <w:szCs w:val="24"/>
        </w:rPr>
        <w:t xml:space="preserve">  </w:t>
      </w:r>
      <w:r>
        <w:rPr>
          <w:rStyle w:val="Ninguno"/>
          <w:b/>
          <w:bCs/>
          <w:sz w:val="24"/>
          <w:szCs w:val="24"/>
          <w:lang w:val="de-DE"/>
        </w:rPr>
        <w:t>EL</w:t>
      </w:r>
      <w:proofErr w:type="gramEnd"/>
      <w:r>
        <w:rPr>
          <w:rStyle w:val="Ninguno"/>
          <w:b/>
          <w:bCs/>
          <w:spacing w:val="41"/>
          <w:sz w:val="24"/>
          <w:szCs w:val="24"/>
        </w:rPr>
        <w:t xml:space="preserve">  </w:t>
      </w:r>
      <w:proofErr w:type="gramStart"/>
      <w:r>
        <w:rPr>
          <w:rStyle w:val="Ninguno"/>
          <w:b/>
          <w:bCs/>
          <w:sz w:val="24"/>
          <w:szCs w:val="24"/>
          <w:lang w:val="de-DE"/>
        </w:rPr>
        <w:t>PRESENTE</w:t>
      </w:r>
      <w:r>
        <w:rPr>
          <w:rStyle w:val="Ninguno"/>
          <w:b/>
          <w:bCs/>
          <w:spacing w:val="41"/>
          <w:sz w:val="24"/>
          <w:szCs w:val="24"/>
        </w:rPr>
        <w:t xml:space="preserve">  </w:t>
      </w:r>
      <w:r>
        <w:rPr>
          <w:rStyle w:val="Ninguno"/>
          <w:b/>
          <w:bCs/>
          <w:sz w:val="24"/>
          <w:szCs w:val="24"/>
        </w:rPr>
        <w:t>JUICIO</w:t>
      </w:r>
      <w:proofErr w:type="gramEnd"/>
      <w:r>
        <w:rPr>
          <w:rStyle w:val="Ninguno"/>
          <w:b/>
          <w:bCs/>
          <w:spacing w:val="41"/>
          <w:sz w:val="24"/>
          <w:szCs w:val="24"/>
        </w:rPr>
        <w:t xml:space="preserve">  </w:t>
      </w:r>
      <w:proofErr w:type="gramStart"/>
      <w:r>
        <w:rPr>
          <w:rStyle w:val="Ninguno"/>
          <w:b/>
          <w:bCs/>
          <w:sz w:val="24"/>
          <w:szCs w:val="24"/>
        </w:rPr>
        <w:t>DE</w:t>
      </w:r>
      <w:r>
        <w:rPr>
          <w:rStyle w:val="Ninguno"/>
          <w:b/>
          <w:bCs/>
          <w:spacing w:val="41"/>
          <w:sz w:val="24"/>
          <w:szCs w:val="24"/>
        </w:rPr>
        <w:t xml:space="preserve">  </w:t>
      </w:r>
      <w:r>
        <w:rPr>
          <w:rStyle w:val="Ninguno"/>
          <w:b/>
          <w:bCs/>
          <w:sz w:val="24"/>
          <w:szCs w:val="24"/>
          <w:lang w:val="de-DE"/>
        </w:rPr>
        <w:t>GARANT</w:t>
      </w:r>
      <w:r>
        <w:rPr>
          <w:rStyle w:val="Ninguno"/>
          <w:b/>
          <w:bCs/>
          <w:sz w:val="24"/>
          <w:szCs w:val="24"/>
          <w:lang w:val="es-ES_tradnl"/>
        </w:rPr>
        <w:t>Í</w:t>
      </w:r>
      <w:r>
        <w:rPr>
          <w:rStyle w:val="Ninguno"/>
          <w:b/>
          <w:bCs/>
          <w:sz w:val="24"/>
          <w:szCs w:val="24"/>
        </w:rPr>
        <w:t>AS,</w:t>
      </w:r>
      <w:r>
        <w:rPr>
          <w:rStyle w:val="Ninguno"/>
          <w:b/>
          <w:bCs/>
          <w:spacing w:val="41"/>
          <w:sz w:val="24"/>
          <w:szCs w:val="24"/>
        </w:rPr>
        <w:t xml:space="preserve">  </w:t>
      </w:r>
      <w:r>
        <w:rPr>
          <w:rStyle w:val="Ninguno"/>
          <w:spacing w:val="-10"/>
          <w:sz w:val="24"/>
          <w:szCs w:val="24"/>
        </w:rPr>
        <w:t>y</w:t>
      </w:r>
      <w:proofErr w:type="gramEnd"/>
    </w:p>
    <w:p w14:paraId="01894C33" w14:textId="77777777" w:rsidR="003A41C5" w:rsidRDefault="00000000" w:rsidP="00B62E94">
      <w:pPr>
        <w:pStyle w:val="Textoindependiente"/>
        <w:spacing w:line="272" w:lineRule="exact"/>
        <w:ind w:left="284" w:right="284"/>
        <w:jc w:val="both"/>
      </w:pPr>
      <w:r>
        <w:rPr>
          <w:rStyle w:val="Ninguno"/>
        </w:rPr>
        <w:t>concretamente se solicita lo siguiente:</w:t>
      </w:r>
    </w:p>
    <w:p w14:paraId="0B3CFFB2" w14:textId="77777777" w:rsidR="003A41C5" w:rsidRDefault="003A41C5" w:rsidP="00B62E94">
      <w:pPr>
        <w:pStyle w:val="Textoindependiente"/>
        <w:spacing w:before="102"/>
        <w:ind w:left="284" w:right="284"/>
      </w:pPr>
    </w:p>
    <w:p w14:paraId="3E2A07DD" w14:textId="77777777" w:rsidR="003A41C5" w:rsidRDefault="00000000" w:rsidP="00B62E94">
      <w:pPr>
        <w:pStyle w:val="Prrafodelista"/>
        <w:numPr>
          <w:ilvl w:val="0"/>
          <w:numId w:val="8"/>
        </w:numPr>
        <w:spacing w:line="276" w:lineRule="auto"/>
        <w:ind w:left="284" w:right="284"/>
        <w:rPr>
          <w:sz w:val="24"/>
          <w:szCs w:val="24"/>
        </w:rPr>
      </w:pPr>
      <w:r>
        <w:rPr>
          <w:rStyle w:val="Ninguno"/>
          <w:sz w:val="24"/>
          <w:szCs w:val="24"/>
        </w:rPr>
        <w:t>La</w:t>
      </w:r>
      <w:r>
        <w:rPr>
          <w:rStyle w:val="Ninguno"/>
          <w:spacing w:val="-4"/>
          <w:sz w:val="24"/>
          <w:szCs w:val="24"/>
        </w:rPr>
        <w:t xml:space="preserve"> </w:t>
      </w:r>
      <w:r>
        <w:rPr>
          <w:rStyle w:val="Ninguno"/>
          <w:sz w:val="24"/>
          <w:szCs w:val="24"/>
        </w:rPr>
        <w:t>autoridad</w:t>
      </w:r>
      <w:r>
        <w:rPr>
          <w:rStyle w:val="Ninguno"/>
          <w:spacing w:val="-4"/>
          <w:sz w:val="24"/>
          <w:szCs w:val="24"/>
        </w:rPr>
        <w:t xml:space="preserve"> </w:t>
      </w:r>
      <w:r>
        <w:rPr>
          <w:rStyle w:val="Ninguno"/>
          <w:sz w:val="24"/>
          <w:szCs w:val="24"/>
        </w:rPr>
        <w:t>responsable</w:t>
      </w:r>
      <w:r>
        <w:rPr>
          <w:rStyle w:val="Ninguno"/>
          <w:spacing w:val="-4"/>
          <w:sz w:val="24"/>
          <w:szCs w:val="24"/>
        </w:rPr>
        <w:t xml:space="preserve"> </w:t>
      </w:r>
      <w:r>
        <w:rPr>
          <w:rStyle w:val="Ninguno"/>
          <w:sz w:val="24"/>
          <w:szCs w:val="24"/>
        </w:rPr>
        <w:t>se</w:t>
      </w:r>
      <w:r>
        <w:rPr>
          <w:rStyle w:val="Ninguno"/>
          <w:spacing w:val="-4"/>
          <w:sz w:val="24"/>
          <w:szCs w:val="24"/>
        </w:rPr>
        <w:t xml:space="preserve"> </w:t>
      </w:r>
      <w:r>
        <w:rPr>
          <w:rStyle w:val="Ninguno"/>
          <w:sz w:val="24"/>
          <w:szCs w:val="24"/>
        </w:rPr>
        <w:t>abstenga</w:t>
      </w:r>
      <w:r>
        <w:rPr>
          <w:rStyle w:val="Ninguno"/>
          <w:spacing w:val="-4"/>
          <w:sz w:val="24"/>
          <w:szCs w:val="24"/>
        </w:rPr>
        <w:t xml:space="preserve"> </w:t>
      </w:r>
      <w:r>
        <w:rPr>
          <w:rStyle w:val="Ninguno"/>
          <w:sz w:val="24"/>
          <w:szCs w:val="24"/>
        </w:rPr>
        <w:t>de</w:t>
      </w:r>
      <w:r>
        <w:rPr>
          <w:rStyle w:val="Ninguno"/>
          <w:spacing w:val="-4"/>
          <w:sz w:val="24"/>
          <w:szCs w:val="24"/>
        </w:rPr>
        <w:t xml:space="preserve"> </w:t>
      </w:r>
      <w:r>
        <w:rPr>
          <w:rStyle w:val="Ninguno"/>
          <w:sz w:val="24"/>
          <w:szCs w:val="24"/>
        </w:rPr>
        <w:t>remitir</w:t>
      </w:r>
      <w:r>
        <w:rPr>
          <w:rStyle w:val="Ninguno"/>
          <w:spacing w:val="-4"/>
          <w:sz w:val="24"/>
          <w:szCs w:val="24"/>
        </w:rPr>
        <w:t xml:space="preserve"> </w:t>
      </w:r>
      <w:r>
        <w:rPr>
          <w:rStyle w:val="Ninguno"/>
          <w:sz w:val="24"/>
          <w:szCs w:val="24"/>
        </w:rPr>
        <w:t>material</w:t>
      </w:r>
      <w:r>
        <w:rPr>
          <w:rStyle w:val="Ninguno"/>
          <w:spacing w:val="-4"/>
          <w:sz w:val="24"/>
          <w:szCs w:val="24"/>
        </w:rPr>
        <w:t xml:space="preserve"> </w:t>
      </w:r>
      <w:r>
        <w:rPr>
          <w:rStyle w:val="Ninguno"/>
          <w:sz w:val="24"/>
          <w:szCs w:val="24"/>
        </w:rPr>
        <w:t>o</w:t>
      </w:r>
      <w:r>
        <w:rPr>
          <w:rStyle w:val="Ninguno"/>
          <w:spacing w:val="-4"/>
          <w:sz w:val="24"/>
          <w:szCs w:val="24"/>
        </w:rPr>
        <w:t xml:space="preserve"> </w:t>
      </w:r>
      <w:r>
        <w:rPr>
          <w:rStyle w:val="Ninguno"/>
          <w:sz w:val="24"/>
          <w:szCs w:val="24"/>
        </w:rPr>
        <w:t>físicamente</w:t>
      </w:r>
      <w:r>
        <w:rPr>
          <w:rStyle w:val="Ninguno"/>
          <w:spacing w:val="-4"/>
          <w:sz w:val="24"/>
          <w:szCs w:val="24"/>
        </w:rPr>
        <w:t xml:space="preserve"> </w:t>
      </w:r>
      <w:r>
        <w:rPr>
          <w:rStyle w:val="Ninguno"/>
          <w:sz w:val="24"/>
          <w:szCs w:val="24"/>
        </w:rPr>
        <w:t>la</w:t>
      </w:r>
      <w:r>
        <w:rPr>
          <w:rStyle w:val="Ninguno"/>
          <w:spacing w:val="-4"/>
          <w:sz w:val="24"/>
          <w:szCs w:val="24"/>
        </w:rPr>
        <w:t xml:space="preserve"> </w:t>
      </w:r>
      <w:r>
        <w:rPr>
          <w:rStyle w:val="Ninguno"/>
          <w:sz w:val="24"/>
          <w:szCs w:val="24"/>
        </w:rPr>
        <w:t>carpeta de investigación a la Fiscalía de la Ciudad de México.</w:t>
      </w:r>
    </w:p>
    <w:p w14:paraId="6D7C711A" w14:textId="77777777" w:rsidR="003A41C5" w:rsidRDefault="00000000" w:rsidP="00B62E94">
      <w:pPr>
        <w:pStyle w:val="Prrafodelista"/>
        <w:numPr>
          <w:ilvl w:val="0"/>
          <w:numId w:val="8"/>
        </w:numPr>
        <w:spacing w:line="276" w:lineRule="auto"/>
        <w:ind w:left="284" w:right="284"/>
        <w:rPr>
          <w:sz w:val="24"/>
          <w:szCs w:val="24"/>
        </w:rPr>
      </w:pPr>
      <w:r>
        <w:rPr>
          <w:rStyle w:val="Ninguno"/>
          <w:sz w:val="24"/>
          <w:szCs w:val="24"/>
        </w:rPr>
        <w:t>Se</w:t>
      </w:r>
      <w:r>
        <w:rPr>
          <w:rStyle w:val="Ninguno"/>
          <w:spacing w:val="-3"/>
          <w:sz w:val="24"/>
          <w:szCs w:val="24"/>
        </w:rPr>
        <w:t xml:space="preserve"> </w:t>
      </w:r>
      <w:r>
        <w:rPr>
          <w:rStyle w:val="Ninguno"/>
          <w:sz w:val="24"/>
          <w:szCs w:val="24"/>
        </w:rPr>
        <w:t>mantenga</w:t>
      </w:r>
      <w:r>
        <w:rPr>
          <w:rStyle w:val="Ninguno"/>
          <w:spacing w:val="-3"/>
          <w:sz w:val="24"/>
          <w:szCs w:val="24"/>
        </w:rPr>
        <w:t xml:space="preserve"> </w:t>
      </w:r>
      <w:r>
        <w:rPr>
          <w:rStyle w:val="Ninguno"/>
          <w:sz w:val="24"/>
          <w:szCs w:val="24"/>
        </w:rPr>
        <w:t>la</w:t>
      </w:r>
      <w:r>
        <w:rPr>
          <w:rStyle w:val="Ninguno"/>
          <w:spacing w:val="-3"/>
          <w:sz w:val="24"/>
          <w:szCs w:val="24"/>
        </w:rPr>
        <w:t xml:space="preserve"> </w:t>
      </w:r>
      <w:r>
        <w:rPr>
          <w:rStyle w:val="Ninguno"/>
          <w:sz w:val="24"/>
          <w:szCs w:val="24"/>
        </w:rPr>
        <w:t>carpeta</w:t>
      </w:r>
      <w:r>
        <w:rPr>
          <w:rStyle w:val="Ninguno"/>
          <w:spacing w:val="-3"/>
          <w:sz w:val="24"/>
          <w:szCs w:val="24"/>
        </w:rPr>
        <w:t xml:space="preserve"> </w:t>
      </w:r>
      <w:r>
        <w:rPr>
          <w:rStyle w:val="Ninguno"/>
          <w:sz w:val="24"/>
          <w:szCs w:val="24"/>
        </w:rPr>
        <w:t>de</w:t>
      </w:r>
      <w:r>
        <w:rPr>
          <w:rStyle w:val="Ninguno"/>
          <w:spacing w:val="-3"/>
          <w:sz w:val="24"/>
          <w:szCs w:val="24"/>
        </w:rPr>
        <w:t xml:space="preserve"> </w:t>
      </w:r>
      <w:r>
        <w:rPr>
          <w:rStyle w:val="Ninguno"/>
          <w:sz w:val="24"/>
          <w:szCs w:val="24"/>
        </w:rPr>
        <w:t>investigación</w:t>
      </w:r>
      <w:r>
        <w:rPr>
          <w:rStyle w:val="Ninguno"/>
          <w:spacing w:val="-3"/>
          <w:sz w:val="24"/>
          <w:szCs w:val="24"/>
        </w:rPr>
        <w:t xml:space="preserve"> </w:t>
      </w:r>
      <w:r>
        <w:rPr>
          <w:rStyle w:val="Ninguno"/>
          <w:sz w:val="24"/>
          <w:szCs w:val="24"/>
        </w:rPr>
        <w:t>en</w:t>
      </w:r>
      <w:r>
        <w:rPr>
          <w:rStyle w:val="Ninguno"/>
          <w:spacing w:val="-3"/>
          <w:sz w:val="24"/>
          <w:szCs w:val="24"/>
        </w:rPr>
        <w:t xml:space="preserve"> </w:t>
      </w:r>
      <w:r>
        <w:rPr>
          <w:rStyle w:val="Ninguno"/>
          <w:sz w:val="24"/>
          <w:szCs w:val="24"/>
        </w:rPr>
        <w:t>resguardo</w:t>
      </w:r>
      <w:r>
        <w:rPr>
          <w:rStyle w:val="Ninguno"/>
          <w:spacing w:val="-3"/>
          <w:sz w:val="24"/>
          <w:szCs w:val="24"/>
        </w:rPr>
        <w:t xml:space="preserve"> </w:t>
      </w:r>
      <w:r>
        <w:rPr>
          <w:rStyle w:val="Ninguno"/>
          <w:sz w:val="24"/>
          <w:szCs w:val="24"/>
        </w:rPr>
        <w:t>en</w:t>
      </w:r>
      <w:r>
        <w:rPr>
          <w:rStyle w:val="Ninguno"/>
          <w:spacing w:val="-3"/>
          <w:sz w:val="24"/>
          <w:szCs w:val="24"/>
        </w:rPr>
        <w:t xml:space="preserve"> </w:t>
      </w:r>
      <w:r>
        <w:rPr>
          <w:rStyle w:val="Ninguno"/>
          <w:sz w:val="24"/>
          <w:szCs w:val="24"/>
        </w:rPr>
        <w:t>la</w:t>
      </w:r>
      <w:r>
        <w:rPr>
          <w:rStyle w:val="Ninguno"/>
          <w:spacing w:val="-3"/>
          <w:sz w:val="24"/>
          <w:szCs w:val="24"/>
        </w:rPr>
        <w:t xml:space="preserve"> </w:t>
      </w:r>
      <w:r>
        <w:rPr>
          <w:rStyle w:val="Ninguno"/>
          <w:sz w:val="24"/>
          <w:szCs w:val="24"/>
        </w:rPr>
        <w:t>Fiscalía</w:t>
      </w:r>
      <w:r>
        <w:rPr>
          <w:rStyle w:val="Ninguno"/>
          <w:spacing w:val="-3"/>
          <w:sz w:val="24"/>
          <w:szCs w:val="24"/>
        </w:rPr>
        <w:t xml:space="preserve"> </w:t>
      </w:r>
      <w:r>
        <w:rPr>
          <w:rStyle w:val="Ninguno"/>
          <w:sz w:val="24"/>
          <w:szCs w:val="24"/>
        </w:rPr>
        <w:t xml:space="preserve">actualmente poseedora, sin realizar acto alguno que implique su traslado, archivo, envío o </w:t>
      </w:r>
      <w:r>
        <w:rPr>
          <w:rStyle w:val="Ninguno"/>
          <w:spacing w:val="-2"/>
          <w:sz w:val="24"/>
          <w:szCs w:val="24"/>
        </w:rPr>
        <w:t>entrega.</w:t>
      </w:r>
    </w:p>
    <w:p w14:paraId="5A0BE370" w14:textId="77777777" w:rsidR="003A41C5" w:rsidRDefault="00000000" w:rsidP="00B62E94">
      <w:pPr>
        <w:pStyle w:val="Prrafodelista"/>
        <w:numPr>
          <w:ilvl w:val="0"/>
          <w:numId w:val="8"/>
        </w:numPr>
        <w:spacing w:line="276" w:lineRule="auto"/>
        <w:ind w:left="284" w:right="284"/>
        <w:rPr>
          <w:sz w:val="24"/>
          <w:szCs w:val="24"/>
        </w:rPr>
      </w:pPr>
      <w:r>
        <w:rPr>
          <w:rStyle w:val="Ninguno"/>
          <w:sz w:val="24"/>
          <w:szCs w:val="24"/>
        </w:rPr>
        <w:t>Se permita el acceso, consulta y obtención de copias a la parte quejosa en su calidad de víctima, garantizando</w:t>
      </w:r>
      <w:r>
        <w:rPr>
          <w:rStyle w:val="Ninguno"/>
          <w:spacing w:val="-4"/>
          <w:sz w:val="24"/>
          <w:szCs w:val="24"/>
        </w:rPr>
        <w:t xml:space="preserve"> </w:t>
      </w:r>
      <w:r>
        <w:rPr>
          <w:rStyle w:val="Ninguno"/>
          <w:sz w:val="24"/>
          <w:szCs w:val="24"/>
        </w:rPr>
        <w:t>plenamente</w:t>
      </w:r>
      <w:r>
        <w:rPr>
          <w:rStyle w:val="Ninguno"/>
          <w:spacing w:val="-4"/>
          <w:sz w:val="24"/>
          <w:szCs w:val="24"/>
        </w:rPr>
        <w:t xml:space="preserve"> </w:t>
      </w:r>
      <w:r>
        <w:rPr>
          <w:rStyle w:val="Ninguno"/>
          <w:sz w:val="24"/>
          <w:szCs w:val="24"/>
        </w:rPr>
        <w:t>el</w:t>
      </w:r>
      <w:r>
        <w:rPr>
          <w:rStyle w:val="Ninguno"/>
          <w:spacing w:val="-4"/>
          <w:sz w:val="24"/>
          <w:szCs w:val="24"/>
        </w:rPr>
        <w:t xml:space="preserve"> </w:t>
      </w:r>
      <w:r>
        <w:rPr>
          <w:rStyle w:val="Ninguno"/>
          <w:sz w:val="24"/>
          <w:szCs w:val="24"/>
        </w:rPr>
        <w:t>derecho</w:t>
      </w:r>
      <w:r>
        <w:rPr>
          <w:rStyle w:val="Ninguno"/>
          <w:spacing w:val="-4"/>
          <w:sz w:val="24"/>
          <w:szCs w:val="24"/>
        </w:rPr>
        <w:t xml:space="preserve"> </w:t>
      </w:r>
      <w:r>
        <w:rPr>
          <w:rStyle w:val="Ninguno"/>
          <w:sz w:val="24"/>
          <w:szCs w:val="24"/>
        </w:rPr>
        <w:t>previsto</w:t>
      </w:r>
      <w:r>
        <w:rPr>
          <w:rStyle w:val="Ninguno"/>
          <w:spacing w:val="-4"/>
          <w:sz w:val="24"/>
          <w:szCs w:val="24"/>
        </w:rPr>
        <w:t xml:space="preserve"> </w:t>
      </w:r>
      <w:r>
        <w:rPr>
          <w:rStyle w:val="Ninguno"/>
          <w:sz w:val="24"/>
          <w:szCs w:val="24"/>
        </w:rPr>
        <w:t>en</w:t>
      </w:r>
      <w:r>
        <w:rPr>
          <w:rStyle w:val="Ninguno"/>
          <w:spacing w:val="-4"/>
          <w:sz w:val="24"/>
          <w:szCs w:val="24"/>
        </w:rPr>
        <w:t xml:space="preserve"> </w:t>
      </w:r>
      <w:r>
        <w:rPr>
          <w:rStyle w:val="Ninguno"/>
          <w:sz w:val="24"/>
          <w:szCs w:val="24"/>
        </w:rPr>
        <w:t>el</w:t>
      </w:r>
      <w:r>
        <w:rPr>
          <w:rStyle w:val="Ninguno"/>
          <w:spacing w:val="-4"/>
          <w:sz w:val="24"/>
          <w:szCs w:val="24"/>
        </w:rPr>
        <w:t xml:space="preserve"> </w:t>
      </w:r>
      <w:r>
        <w:rPr>
          <w:rStyle w:val="Ninguno"/>
          <w:sz w:val="24"/>
          <w:szCs w:val="24"/>
        </w:rPr>
        <w:t>artículo</w:t>
      </w:r>
      <w:r>
        <w:rPr>
          <w:rStyle w:val="Ninguno"/>
          <w:spacing w:val="-4"/>
          <w:sz w:val="24"/>
          <w:szCs w:val="24"/>
        </w:rPr>
        <w:t xml:space="preserve"> </w:t>
      </w:r>
      <w:r>
        <w:rPr>
          <w:rStyle w:val="Ninguno"/>
          <w:sz w:val="24"/>
          <w:szCs w:val="24"/>
        </w:rPr>
        <w:t>20 apartado C de la Constitución.</w:t>
      </w:r>
    </w:p>
    <w:p w14:paraId="1521163C" w14:textId="77777777" w:rsidR="003A41C5" w:rsidRDefault="00000000" w:rsidP="00B62E94">
      <w:pPr>
        <w:pStyle w:val="Prrafodelista"/>
        <w:numPr>
          <w:ilvl w:val="0"/>
          <w:numId w:val="8"/>
        </w:numPr>
        <w:spacing w:line="276" w:lineRule="auto"/>
        <w:ind w:left="284" w:right="284"/>
        <w:rPr>
          <w:sz w:val="24"/>
          <w:szCs w:val="24"/>
        </w:rPr>
      </w:pPr>
      <w:r>
        <w:rPr>
          <w:rStyle w:val="Ninguno"/>
          <w:sz w:val="24"/>
          <w:szCs w:val="24"/>
        </w:rPr>
        <w:t>Se abstengan de realizar cualquier acto que torne material o jurídicamente irreparable la materia del presente juicio de amparo.</w:t>
      </w:r>
    </w:p>
    <w:p w14:paraId="315EA768" w14:textId="77777777" w:rsidR="003A41C5" w:rsidRDefault="00000000" w:rsidP="00B62E94">
      <w:pPr>
        <w:pStyle w:val="Cuerpo"/>
        <w:spacing w:before="213"/>
        <w:ind w:left="284" w:right="284"/>
        <w:jc w:val="center"/>
        <w:rPr>
          <w:rStyle w:val="Ninguno"/>
          <w:b/>
          <w:bCs/>
          <w:sz w:val="24"/>
          <w:szCs w:val="24"/>
        </w:rPr>
      </w:pPr>
      <w:r>
        <w:rPr>
          <w:rStyle w:val="Ninguno"/>
          <w:b/>
          <w:bCs/>
          <w:sz w:val="24"/>
          <w:szCs w:val="24"/>
        </w:rPr>
        <w:t xml:space="preserve">X- </w:t>
      </w:r>
      <w:r>
        <w:rPr>
          <w:rStyle w:val="Ninguno"/>
          <w:b/>
          <w:bCs/>
          <w:spacing w:val="-2"/>
          <w:sz w:val="24"/>
          <w:szCs w:val="24"/>
          <w:lang w:val="de-DE"/>
        </w:rPr>
        <w:t>COMPETENCIA</w:t>
      </w:r>
    </w:p>
    <w:p w14:paraId="17490FAF" w14:textId="77777777" w:rsidR="003A41C5" w:rsidRDefault="00000000" w:rsidP="00B62E94">
      <w:pPr>
        <w:pStyle w:val="Textoindependiente"/>
        <w:spacing w:before="138" w:line="360" w:lineRule="auto"/>
        <w:ind w:left="284" w:right="284"/>
        <w:jc w:val="both"/>
      </w:pPr>
      <w:r>
        <w:rPr>
          <w:rStyle w:val="Ninguno"/>
        </w:rPr>
        <w:t>Es Usted competente para conocer del presente juicio de garantías, con fundamento en lo establecido por la Ley de Amparo en su artículo 37, 107, 108, 109, 110 y 111; toda vez que es un acto que causa perjuicio sustancial a los derechos humanos de la suscrita en una carpeta de investigación, siendo que a su vez el acto reclamado no cuenta con una tramitación especial para la solución de dicho conflicto. Aunado a que este H. Juzgado de distrito resulta competente pues el acto reclamado se cometió en la Ciudad de la Cancún Quintana Roo, y el Juzgado con jurisdicción en tal lugar radica en esta misma ciudad.</w:t>
      </w:r>
    </w:p>
    <w:p w14:paraId="68EB6A50" w14:textId="77777777" w:rsidR="003A41C5" w:rsidRDefault="003A41C5" w:rsidP="00B62E94">
      <w:pPr>
        <w:pStyle w:val="Textoindependiente"/>
        <w:spacing w:before="137"/>
        <w:ind w:left="284" w:right="284"/>
      </w:pPr>
    </w:p>
    <w:p w14:paraId="2A5A72AE" w14:textId="348EE92E" w:rsidR="003A41C5" w:rsidRDefault="00000000" w:rsidP="00B62E94">
      <w:pPr>
        <w:pStyle w:val="Cuerpo"/>
        <w:spacing w:before="1" w:line="360" w:lineRule="auto"/>
        <w:ind w:left="284" w:right="284"/>
        <w:jc w:val="both"/>
        <w:rPr>
          <w:rStyle w:val="Ninguno"/>
          <w:b/>
          <w:bCs/>
          <w:sz w:val="24"/>
          <w:szCs w:val="24"/>
        </w:rPr>
      </w:pPr>
      <w:r>
        <w:rPr>
          <w:rStyle w:val="Ninguno"/>
          <w:b/>
          <w:bCs/>
          <w:sz w:val="24"/>
          <w:szCs w:val="24"/>
          <w:lang w:val="es-ES_tradnl"/>
        </w:rPr>
        <w:t>Por lo antes</w:t>
      </w:r>
      <w:r>
        <w:rPr>
          <w:rStyle w:val="Ninguno"/>
          <w:b/>
          <w:bCs/>
          <w:spacing w:val="-3"/>
          <w:sz w:val="24"/>
          <w:szCs w:val="24"/>
        </w:rPr>
        <w:t xml:space="preserve"> </w:t>
      </w:r>
      <w:r>
        <w:rPr>
          <w:rStyle w:val="Ninguno"/>
          <w:b/>
          <w:bCs/>
          <w:sz w:val="24"/>
          <w:szCs w:val="24"/>
          <w:lang w:val="es-ES_tradnl"/>
        </w:rPr>
        <w:t>expuesto</w:t>
      </w:r>
      <w:r>
        <w:rPr>
          <w:rStyle w:val="Ninguno"/>
          <w:b/>
          <w:bCs/>
          <w:spacing w:val="-3"/>
          <w:sz w:val="24"/>
          <w:szCs w:val="24"/>
        </w:rPr>
        <w:t xml:space="preserve"> </w:t>
      </w:r>
      <w:r>
        <w:rPr>
          <w:rStyle w:val="Ninguno"/>
          <w:b/>
          <w:bCs/>
          <w:sz w:val="24"/>
          <w:szCs w:val="24"/>
        </w:rPr>
        <w:t>y</w:t>
      </w:r>
      <w:r>
        <w:rPr>
          <w:rStyle w:val="Ninguno"/>
          <w:b/>
          <w:bCs/>
          <w:spacing w:val="-3"/>
          <w:sz w:val="24"/>
          <w:szCs w:val="24"/>
        </w:rPr>
        <w:t xml:space="preserve"> </w:t>
      </w:r>
      <w:r>
        <w:rPr>
          <w:rStyle w:val="Ninguno"/>
          <w:b/>
          <w:bCs/>
          <w:sz w:val="24"/>
          <w:szCs w:val="24"/>
          <w:lang w:val="pt-PT"/>
        </w:rPr>
        <w:t>fundado,</w:t>
      </w:r>
      <w:r>
        <w:rPr>
          <w:rStyle w:val="Ninguno"/>
          <w:b/>
          <w:bCs/>
          <w:spacing w:val="-3"/>
          <w:sz w:val="24"/>
          <w:szCs w:val="24"/>
        </w:rPr>
        <w:t xml:space="preserve"> </w:t>
      </w:r>
      <w:r>
        <w:rPr>
          <w:rStyle w:val="Ninguno"/>
          <w:b/>
          <w:bCs/>
          <w:sz w:val="24"/>
          <w:szCs w:val="24"/>
        </w:rPr>
        <w:t>A</w:t>
      </w:r>
      <w:r>
        <w:rPr>
          <w:rStyle w:val="Ninguno"/>
          <w:b/>
          <w:bCs/>
          <w:spacing w:val="-3"/>
          <w:sz w:val="24"/>
          <w:szCs w:val="24"/>
        </w:rPr>
        <w:t xml:space="preserve"> </w:t>
      </w:r>
      <w:r>
        <w:rPr>
          <w:rStyle w:val="Ninguno"/>
          <w:b/>
          <w:bCs/>
          <w:sz w:val="24"/>
          <w:szCs w:val="24"/>
          <w:lang w:val="en-US"/>
        </w:rPr>
        <w:t>Usted</w:t>
      </w:r>
      <w:r>
        <w:rPr>
          <w:rStyle w:val="Ninguno"/>
          <w:b/>
          <w:bCs/>
          <w:spacing w:val="-3"/>
          <w:sz w:val="24"/>
          <w:szCs w:val="24"/>
        </w:rPr>
        <w:t xml:space="preserve"> </w:t>
      </w:r>
      <w:r>
        <w:rPr>
          <w:rStyle w:val="Ninguno"/>
          <w:b/>
          <w:bCs/>
          <w:sz w:val="24"/>
          <w:szCs w:val="24"/>
        </w:rPr>
        <w:t>C.</w:t>
      </w:r>
      <w:r>
        <w:rPr>
          <w:rStyle w:val="Ninguno"/>
          <w:b/>
          <w:bCs/>
          <w:spacing w:val="-3"/>
          <w:sz w:val="24"/>
          <w:szCs w:val="24"/>
        </w:rPr>
        <w:t xml:space="preserve"> </w:t>
      </w:r>
      <w:r>
        <w:rPr>
          <w:rStyle w:val="Ninguno"/>
          <w:b/>
          <w:bCs/>
          <w:sz w:val="24"/>
          <w:szCs w:val="24"/>
          <w:lang w:val="es-ES_tradnl"/>
        </w:rPr>
        <w:t>Juez</w:t>
      </w:r>
      <w:r>
        <w:rPr>
          <w:rStyle w:val="Ninguno"/>
          <w:b/>
          <w:bCs/>
          <w:spacing w:val="-3"/>
          <w:sz w:val="24"/>
          <w:szCs w:val="24"/>
        </w:rPr>
        <w:t xml:space="preserve"> </w:t>
      </w:r>
      <w:r>
        <w:rPr>
          <w:rStyle w:val="Ninguno"/>
          <w:b/>
          <w:bCs/>
          <w:sz w:val="24"/>
          <w:szCs w:val="24"/>
        </w:rPr>
        <w:t>de</w:t>
      </w:r>
      <w:r>
        <w:rPr>
          <w:rStyle w:val="Ninguno"/>
          <w:b/>
          <w:bCs/>
          <w:spacing w:val="-3"/>
          <w:sz w:val="24"/>
          <w:szCs w:val="24"/>
        </w:rPr>
        <w:t xml:space="preserve"> </w:t>
      </w:r>
      <w:r>
        <w:rPr>
          <w:rStyle w:val="Ninguno"/>
          <w:b/>
          <w:bCs/>
          <w:sz w:val="24"/>
          <w:szCs w:val="24"/>
          <w:lang w:val="pt-PT"/>
        </w:rPr>
        <w:t>Distrito,</w:t>
      </w:r>
      <w:r>
        <w:rPr>
          <w:rStyle w:val="Ninguno"/>
          <w:b/>
          <w:bCs/>
          <w:spacing w:val="-3"/>
          <w:sz w:val="24"/>
          <w:szCs w:val="24"/>
        </w:rPr>
        <w:t xml:space="preserve"> </w:t>
      </w:r>
      <w:r>
        <w:rPr>
          <w:rStyle w:val="Ninguno"/>
          <w:b/>
          <w:bCs/>
          <w:sz w:val="24"/>
          <w:szCs w:val="24"/>
          <w:lang w:val="it-IT"/>
        </w:rPr>
        <w:t>atentamente</w:t>
      </w:r>
      <w:r>
        <w:rPr>
          <w:rStyle w:val="Ninguno"/>
          <w:b/>
          <w:bCs/>
          <w:spacing w:val="-3"/>
          <w:sz w:val="24"/>
          <w:szCs w:val="24"/>
        </w:rPr>
        <w:t xml:space="preserve"> </w:t>
      </w:r>
      <w:r>
        <w:rPr>
          <w:rStyle w:val="Ninguno"/>
          <w:b/>
          <w:bCs/>
          <w:sz w:val="24"/>
          <w:szCs w:val="24"/>
          <w:lang w:val="es-ES_tradnl"/>
        </w:rPr>
        <w:t>pido</w:t>
      </w:r>
      <w:r w:rsidR="00B62E94">
        <w:rPr>
          <w:rStyle w:val="Ninguno"/>
          <w:b/>
          <w:bCs/>
          <w:spacing w:val="-3"/>
          <w:sz w:val="24"/>
          <w:szCs w:val="24"/>
        </w:rPr>
        <w:t xml:space="preserve"> </w:t>
      </w:r>
      <w:r>
        <w:rPr>
          <w:rStyle w:val="Ninguno"/>
          <w:b/>
          <w:bCs/>
          <w:sz w:val="24"/>
          <w:szCs w:val="24"/>
        </w:rPr>
        <w:t xml:space="preserve">se </w:t>
      </w:r>
      <w:r>
        <w:rPr>
          <w:rStyle w:val="Ninguno"/>
          <w:b/>
          <w:bCs/>
          <w:spacing w:val="-2"/>
          <w:sz w:val="24"/>
          <w:szCs w:val="24"/>
        </w:rPr>
        <w:t>sirva:</w:t>
      </w:r>
    </w:p>
    <w:p w14:paraId="6AEE3B19" w14:textId="77777777" w:rsidR="003A41C5" w:rsidRDefault="003A41C5" w:rsidP="00B62E94">
      <w:pPr>
        <w:pStyle w:val="Textoindependiente"/>
        <w:spacing w:before="97"/>
        <w:ind w:left="284" w:right="284"/>
        <w:rPr>
          <w:rStyle w:val="Ninguno"/>
          <w:b/>
          <w:bCs/>
        </w:rPr>
      </w:pPr>
    </w:p>
    <w:p w14:paraId="505E2FA2" w14:textId="77777777" w:rsidR="003A41C5" w:rsidRDefault="00000000" w:rsidP="00B62E94">
      <w:pPr>
        <w:pStyle w:val="Textoindependiente"/>
        <w:spacing w:before="1" w:line="360" w:lineRule="auto"/>
        <w:ind w:left="284" w:right="284"/>
        <w:jc w:val="both"/>
      </w:pPr>
      <w:proofErr w:type="gramStart"/>
      <w:r>
        <w:rPr>
          <w:rStyle w:val="Ninguno"/>
          <w:b/>
          <w:bCs/>
        </w:rPr>
        <w:t>PRIMERO.-</w:t>
      </w:r>
      <w:proofErr w:type="gramEnd"/>
      <w:r>
        <w:rPr>
          <w:rStyle w:val="Ninguno"/>
          <w:b/>
          <w:bCs/>
          <w:spacing w:val="-1"/>
        </w:rPr>
        <w:t xml:space="preserve"> </w:t>
      </w:r>
      <w:r>
        <w:rPr>
          <w:rStyle w:val="Ninguno"/>
        </w:rPr>
        <w:t xml:space="preserve">Tenerme por presentado con la personalidad que me ostento, en términos de este ocurso, demandando el Amparo y Protección de la Justicia Federal en contra de los actos de autoridad que han quedado debidamente precisados, emitiéndose el presente juicio de amparo que se instaura, por ser oportuno y procedente; así como al tomarse en cuenta que </w:t>
      </w:r>
      <w:r>
        <w:rPr>
          <w:rStyle w:val="Ninguno"/>
        </w:rPr>
        <w:lastRenderedPageBreak/>
        <w:t>los actos señalados como reclamados implican peligro de privación de la libertad del quejoso.</w:t>
      </w:r>
    </w:p>
    <w:p w14:paraId="2E601B18" w14:textId="77777777" w:rsidR="003A41C5" w:rsidRDefault="00000000" w:rsidP="00B62E94">
      <w:pPr>
        <w:pStyle w:val="Textoindependiente"/>
        <w:spacing w:before="72" w:line="360" w:lineRule="auto"/>
        <w:ind w:left="284" w:right="284"/>
      </w:pPr>
      <w:proofErr w:type="gramStart"/>
      <w:r>
        <w:rPr>
          <w:rStyle w:val="Ninguno"/>
          <w:b/>
          <w:bCs/>
        </w:rPr>
        <w:t>SEGUNDO.-</w:t>
      </w:r>
      <w:proofErr w:type="gramEnd"/>
      <w:r>
        <w:rPr>
          <w:rStyle w:val="Ninguno"/>
          <w:b/>
          <w:bCs/>
          <w:spacing w:val="-1"/>
        </w:rPr>
        <w:t xml:space="preserve"> </w:t>
      </w:r>
      <w:r>
        <w:rPr>
          <w:rStyle w:val="Ninguno"/>
        </w:rPr>
        <w:t>Tener</w:t>
      </w:r>
      <w:r>
        <w:rPr>
          <w:rStyle w:val="Ninguno"/>
          <w:spacing w:val="-1"/>
        </w:rPr>
        <w:t xml:space="preserve"> </w:t>
      </w:r>
      <w:r>
        <w:rPr>
          <w:rStyle w:val="Ninguno"/>
        </w:rPr>
        <w:t>por</w:t>
      </w:r>
      <w:r>
        <w:rPr>
          <w:rStyle w:val="Ninguno"/>
          <w:spacing w:val="-1"/>
        </w:rPr>
        <w:t xml:space="preserve"> </w:t>
      </w:r>
      <w:r>
        <w:rPr>
          <w:rStyle w:val="Ninguno"/>
        </w:rPr>
        <w:t>autorizados</w:t>
      </w:r>
      <w:r>
        <w:rPr>
          <w:rStyle w:val="Ninguno"/>
          <w:spacing w:val="-1"/>
        </w:rPr>
        <w:t xml:space="preserve"> </w:t>
      </w:r>
      <w:r>
        <w:rPr>
          <w:rStyle w:val="Ninguno"/>
        </w:rPr>
        <w:t>a</w:t>
      </w:r>
      <w:r>
        <w:rPr>
          <w:rStyle w:val="Ninguno"/>
          <w:spacing w:val="-1"/>
        </w:rPr>
        <w:t xml:space="preserve"> </w:t>
      </w:r>
      <w:r>
        <w:rPr>
          <w:rStyle w:val="Ninguno"/>
        </w:rPr>
        <w:t>los</w:t>
      </w:r>
      <w:r>
        <w:rPr>
          <w:rStyle w:val="Ninguno"/>
          <w:spacing w:val="-1"/>
        </w:rPr>
        <w:t xml:space="preserve"> </w:t>
      </w:r>
      <w:r>
        <w:rPr>
          <w:rStyle w:val="Ninguno"/>
        </w:rPr>
        <w:t>profesionistas</w:t>
      </w:r>
      <w:r>
        <w:rPr>
          <w:rStyle w:val="Ninguno"/>
          <w:spacing w:val="-1"/>
        </w:rPr>
        <w:t xml:space="preserve"> </w:t>
      </w:r>
      <w:r>
        <w:rPr>
          <w:rStyle w:val="Ninguno"/>
        </w:rPr>
        <w:t>y</w:t>
      </w:r>
      <w:r>
        <w:rPr>
          <w:rStyle w:val="Ninguno"/>
          <w:spacing w:val="-1"/>
        </w:rPr>
        <w:t xml:space="preserve"> </w:t>
      </w:r>
      <w:r>
        <w:rPr>
          <w:rStyle w:val="Ninguno"/>
        </w:rPr>
        <w:t>las</w:t>
      </w:r>
      <w:r>
        <w:rPr>
          <w:rStyle w:val="Ninguno"/>
          <w:spacing w:val="-1"/>
        </w:rPr>
        <w:t xml:space="preserve"> </w:t>
      </w:r>
      <w:r>
        <w:rPr>
          <w:rStyle w:val="Ninguno"/>
        </w:rPr>
        <w:t>personas</w:t>
      </w:r>
      <w:r>
        <w:rPr>
          <w:rStyle w:val="Ninguno"/>
          <w:spacing w:val="-1"/>
        </w:rPr>
        <w:t xml:space="preserve"> </w:t>
      </w:r>
      <w:r>
        <w:rPr>
          <w:rStyle w:val="Ninguno"/>
        </w:rPr>
        <w:t>citadas</w:t>
      </w:r>
      <w:r>
        <w:rPr>
          <w:rStyle w:val="Ninguno"/>
          <w:spacing w:val="-1"/>
        </w:rPr>
        <w:t xml:space="preserve"> </w:t>
      </w:r>
      <w:r>
        <w:rPr>
          <w:rStyle w:val="Ninguno"/>
        </w:rPr>
        <w:t>en</w:t>
      </w:r>
      <w:r>
        <w:rPr>
          <w:rStyle w:val="Ninguno"/>
          <w:spacing w:val="-1"/>
        </w:rPr>
        <w:t xml:space="preserve"> </w:t>
      </w:r>
      <w:r>
        <w:rPr>
          <w:rStyle w:val="Ninguno"/>
        </w:rPr>
        <w:t>el proemio de la presente demanda de amparo, para los efectos que se precisan.</w:t>
      </w:r>
    </w:p>
    <w:p w14:paraId="37FC3891" w14:textId="77777777" w:rsidR="003A41C5" w:rsidRDefault="003A41C5" w:rsidP="00B62E94">
      <w:pPr>
        <w:pStyle w:val="Textoindependiente"/>
        <w:spacing w:before="137"/>
        <w:ind w:left="284" w:right="284"/>
      </w:pPr>
    </w:p>
    <w:p w14:paraId="6212EC23" w14:textId="77777777" w:rsidR="003A41C5" w:rsidRDefault="00000000" w:rsidP="00B62E94">
      <w:pPr>
        <w:pStyle w:val="Textoindependiente"/>
        <w:spacing w:before="1"/>
        <w:ind w:left="284" w:right="284"/>
      </w:pPr>
      <w:proofErr w:type="gramStart"/>
      <w:r>
        <w:rPr>
          <w:rStyle w:val="Ninguno"/>
          <w:b/>
          <w:bCs/>
        </w:rPr>
        <w:t>TERCERO.-</w:t>
      </w:r>
      <w:proofErr w:type="gramEnd"/>
      <w:r>
        <w:rPr>
          <w:rStyle w:val="Ninguno"/>
          <w:b/>
          <w:bCs/>
        </w:rPr>
        <w:t xml:space="preserve"> </w:t>
      </w:r>
      <w:r>
        <w:rPr>
          <w:rStyle w:val="Ninguno"/>
        </w:rPr>
        <w:t>Se conceda la suspensión provisional y en su oportunidad definitiva.</w:t>
      </w:r>
    </w:p>
    <w:p w14:paraId="0AF9F646" w14:textId="77777777" w:rsidR="003A41C5" w:rsidRDefault="003A41C5" w:rsidP="00B62E94">
      <w:pPr>
        <w:pStyle w:val="Textoindependiente"/>
        <w:spacing w:before="275"/>
        <w:ind w:left="284" w:right="284"/>
      </w:pPr>
    </w:p>
    <w:p w14:paraId="3269A310" w14:textId="77777777" w:rsidR="003A41C5" w:rsidRDefault="00000000" w:rsidP="00B62E94">
      <w:pPr>
        <w:pStyle w:val="Textoindependiente"/>
        <w:spacing w:before="1" w:line="360" w:lineRule="auto"/>
        <w:ind w:left="284" w:right="284"/>
      </w:pPr>
      <w:proofErr w:type="gramStart"/>
      <w:r>
        <w:rPr>
          <w:rStyle w:val="Ninguno"/>
          <w:b/>
          <w:bCs/>
        </w:rPr>
        <w:t>CUARTO.-</w:t>
      </w:r>
      <w:proofErr w:type="gramEnd"/>
      <w:r>
        <w:rPr>
          <w:rStyle w:val="Ninguno"/>
          <w:b/>
          <w:bCs/>
          <w:spacing w:val="-1"/>
        </w:rPr>
        <w:t xml:space="preserve"> </w:t>
      </w:r>
      <w:r>
        <w:rPr>
          <w:rStyle w:val="Ninguno"/>
        </w:rPr>
        <w:t>Previos</w:t>
      </w:r>
      <w:r>
        <w:rPr>
          <w:rStyle w:val="Ninguno"/>
          <w:spacing w:val="-1"/>
        </w:rPr>
        <w:t xml:space="preserve"> </w:t>
      </w:r>
      <w:r>
        <w:rPr>
          <w:rStyle w:val="Ninguno"/>
        </w:rPr>
        <w:t>los</w:t>
      </w:r>
      <w:r>
        <w:rPr>
          <w:rStyle w:val="Ninguno"/>
          <w:spacing w:val="-1"/>
        </w:rPr>
        <w:t xml:space="preserve"> </w:t>
      </w:r>
      <w:r>
        <w:rPr>
          <w:rStyle w:val="Ninguno"/>
        </w:rPr>
        <w:t>trámites</w:t>
      </w:r>
      <w:r>
        <w:rPr>
          <w:rStyle w:val="Ninguno"/>
          <w:spacing w:val="-1"/>
        </w:rPr>
        <w:t xml:space="preserve"> </w:t>
      </w:r>
      <w:r>
        <w:rPr>
          <w:rStyle w:val="Ninguno"/>
        </w:rPr>
        <w:t>de</w:t>
      </w:r>
      <w:r>
        <w:rPr>
          <w:rStyle w:val="Ninguno"/>
          <w:spacing w:val="-1"/>
        </w:rPr>
        <w:t xml:space="preserve"> </w:t>
      </w:r>
      <w:r>
        <w:rPr>
          <w:rStyle w:val="Ninguno"/>
        </w:rPr>
        <w:t>ley,</w:t>
      </w:r>
      <w:r>
        <w:rPr>
          <w:rStyle w:val="Ninguno"/>
          <w:spacing w:val="-1"/>
        </w:rPr>
        <w:t xml:space="preserve"> </w:t>
      </w:r>
      <w:r>
        <w:rPr>
          <w:rStyle w:val="Ninguno"/>
        </w:rPr>
        <w:t>dictar</w:t>
      </w:r>
      <w:r>
        <w:rPr>
          <w:rStyle w:val="Ninguno"/>
          <w:spacing w:val="-1"/>
        </w:rPr>
        <w:t xml:space="preserve"> </w:t>
      </w:r>
      <w:r>
        <w:rPr>
          <w:rStyle w:val="Ninguno"/>
        </w:rPr>
        <w:t>resolución</w:t>
      </w:r>
      <w:r>
        <w:rPr>
          <w:rStyle w:val="Ninguno"/>
          <w:spacing w:val="-1"/>
        </w:rPr>
        <w:t xml:space="preserve"> </w:t>
      </w:r>
      <w:r>
        <w:rPr>
          <w:rStyle w:val="Ninguno"/>
        </w:rPr>
        <w:t>en</w:t>
      </w:r>
      <w:r>
        <w:rPr>
          <w:rStyle w:val="Ninguno"/>
          <w:spacing w:val="-1"/>
        </w:rPr>
        <w:t xml:space="preserve"> </w:t>
      </w:r>
      <w:r>
        <w:rPr>
          <w:rStyle w:val="Ninguno"/>
        </w:rPr>
        <w:t>la</w:t>
      </w:r>
      <w:r>
        <w:rPr>
          <w:rStyle w:val="Ninguno"/>
          <w:spacing w:val="-1"/>
        </w:rPr>
        <w:t xml:space="preserve"> </w:t>
      </w:r>
      <w:r>
        <w:rPr>
          <w:rStyle w:val="Ninguno"/>
        </w:rPr>
        <w:t>que</w:t>
      </w:r>
      <w:r>
        <w:rPr>
          <w:rStyle w:val="Ninguno"/>
          <w:spacing w:val="-1"/>
        </w:rPr>
        <w:t xml:space="preserve"> </w:t>
      </w:r>
      <w:r>
        <w:rPr>
          <w:rStyle w:val="Ninguno"/>
        </w:rPr>
        <w:t>se</w:t>
      </w:r>
      <w:r>
        <w:rPr>
          <w:rStyle w:val="Ninguno"/>
          <w:spacing w:val="-1"/>
        </w:rPr>
        <w:t xml:space="preserve"> </w:t>
      </w:r>
      <w:r>
        <w:rPr>
          <w:rStyle w:val="Ninguno"/>
          <w:u w:val="single"/>
        </w:rPr>
        <w:t>CONCEDA</w:t>
      </w:r>
      <w:r>
        <w:rPr>
          <w:rStyle w:val="Ninguno"/>
          <w:spacing w:val="-1"/>
        </w:rPr>
        <w:t xml:space="preserve"> </w:t>
      </w:r>
      <w:r>
        <w:rPr>
          <w:rStyle w:val="Ninguno"/>
        </w:rPr>
        <w:t>al quejoso el Amparo y Protección de la Justicia de la Unión solicitado.</w:t>
      </w:r>
    </w:p>
    <w:p w14:paraId="19A1692B" w14:textId="77777777" w:rsidR="003A41C5" w:rsidRDefault="003A41C5" w:rsidP="00B62E94">
      <w:pPr>
        <w:pStyle w:val="Textoindependiente"/>
        <w:spacing w:before="137"/>
        <w:ind w:left="284" w:right="284"/>
      </w:pPr>
    </w:p>
    <w:p w14:paraId="604C4D9E" w14:textId="77777777" w:rsidR="003A41C5" w:rsidRDefault="00000000" w:rsidP="00B62E94">
      <w:pPr>
        <w:pStyle w:val="Cuerpo"/>
        <w:spacing w:before="1"/>
        <w:ind w:left="284" w:right="284"/>
        <w:jc w:val="center"/>
        <w:rPr>
          <w:rStyle w:val="Ninguno"/>
          <w:b/>
          <w:bCs/>
          <w:sz w:val="24"/>
          <w:szCs w:val="24"/>
        </w:rPr>
      </w:pPr>
      <w:r>
        <w:rPr>
          <w:rStyle w:val="Ninguno"/>
          <w:b/>
          <w:bCs/>
          <w:sz w:val="24"/>
          <w:szCs w:val="24"/>
          <w:lang w:val="it-IT"/>
        </w:rPr>
        <w:t xml:space="preserve">A T E N T A M E N T </w:t>
      </w:r>
      <w:r>
        <w:rPr>
          <w:rStyle w:val="Ninguno"/>
          <w:b/>
          <w:bCs/>
          <w:spacing w:val="-5"/>
          <w:sz w:val="24"/>
          <w:szCs w:val="24"/>
        </w:rPr>
        <w:t>E.</w:t>
      </w:r>
    </w:p>
    <w:p w14:paraId="6A4A8CAC" w14:textId="77777777" w:rsidR="003A41C5" w:rsidRDefault="003A41C5" w:rsidP="00B62E94">
      <w:pPr>
        <w:pStyle w:val="Textoindependiente"/>
        <w:ind w:left="284" w:right="284"/>
        <w:rPr>
          <w:rStyle w:val="Ninguno"/>
          <w:b/>
          <w:bCs/>
          <w:sz w:val="20"/>
          <w:szCs w:val="20"/>
        </w:rPr>
      </w:pPr>
    </w:p>
    <w:p w14:paraId="4903A05D" w14:textId="77777777" w:rsidR="003A41C5" w:rsidRDefault="003A41C5" w:rsidP="00B62E94">
      <w:pPr>
        <w:pStyle w:val="Textoindependiente"/>
        <w:ind w:left="284" w:right="284"/>
        <w:rPr>
          <w:rStyle w:val="Ninguno"/>
          <w:b/>
          <w:bCs/>
          <w:sz w:val="20"/>
          <w:szCs w:val="20"/>
        </w:rPr>
      </w:pPr>
    </w:p>
    <w:p w14:paraId="2B2BEF9F" w14:textId="77777777" w:rsidR="003A41C5" w:rsidRDefault="003A41C5" w:rsidP="00B62E94">
      <w:pPr>
        <w:pStyle w:val="Textoindependiente"/>
        <w:ind w:left="284" w:right="284"/>
        <w:rPr>
          <w:rStyle w:val="Ninguno"/>
          <w:b/>
          <w:bCs/>
          <w:sz w:val="20"/>
          <w:szCs w:val="20"/>
        </w:rPr>
      </w:pPr>
    </w:p>
    <w:p w14:paraId="4F946673" w14:textId="77777777" w:rsidR="003A41C5" w:rsidRDefault="003A41C5" w:rsidP="00B62E94">
      <w:pPr>
        <w:pStyle w:val="Textoindependiente"/>
        <w:ind w:left="284" w:right="284"/>
        <w:rPr>
          <w:rStyle w:val="Ninguno"/>
          <w:b/>
          <w:bCs/>
          <w:sz w:val="20"/>
          <w:szCs w:val="20"/>
        </w:rPr>
      </w:pPr>
    </w:p>
    <w:p w14:paraId="0B2B32C1" w14:textId="77777777" w:rsidR="003A41C5" w:rsidRDefault="00000000" w:rsidP="00B62E94">
      <w:pPr>
        <w:pStyle w:val="Textoindependiente"/>
        <w:spacing w:before="53"/>
        <w:ind w:left="284" w:right="284"/>
        <w:rPr>
          <w:rStyle w:val="Ninguno"/>
          <w:b/>
          <w:bCs/>
          <w:sz w:val="20"/>
          <w:szCs w:val="20"/>
        </w:rPr>
      </w:pPr>
      <w:r>
        <w:rPr>
          <w:rStyle w:val="Ninguno"/>
          <w:b/>
          <w:bCs/>
          <w:noProof/>
          <w:sz w:val="20"/>
          <w:szCs w:val="20"/>
        </w:rPr>
        <mc:AlternateContent>
          <mc:Choice Requires="wps">
            <w:drawing>
              <wp:anchor distT="0" distB="0" distL="0" distR="0" simplePos="0" relativeHeight="251660288" behindDoc="0" locked="0" layoutInCell="1" allowOverlap="1" wp14:anchorId="6F27AA01" wp14:editId="5FB1D41C">
                <wp:simplePos x="0" y="0"/>
                <wp:positionH relativeFrom="page">
                  <wp:posOffset>2081199</wp:posOffset>
                </wp:positionH>
                <wp:positionV relativeFrom="line">
                  <wp:posOffset>188721</wp:posOffset>
                </wp:positionV>
                <wp:extent cx="3983608" cy="0"/>
                <wp:effectExtent l="0" t="0" r="0" b="0"/>
                <wp:wrapTopAndBottom distT="0" distB="0"/>
                <wp:docPr id="1073741835" name="officeArt object" descr="Graphic 15"/>
                <wp:cNvGraphicFramePr/>
                <a:graphic xmlns:a="http://schemas.openxmlformats.org/drawingml/2006/main">
                  <a:graphicData uri="http://schemas.microsoft.com/office/word/2010/wordprocessingShape">
                    <wps:wsp>
                      <wps:cNvCnPr/>
                      <wps:spPr>
                        <a:xfrm>
                          <a:off x="0" y="0"/>
                          <a:ext cx="3983608" cy="0"/>
                        </a:xfrm>
                        <a:prstGeom prst="line">
                          <a:avLst/>
                        </a:prstGeom>
                        <a:noFill/>
                        <a:ln w="13563" cap="flat">
                          <a:solidFill>
                            <a:srgbClr val="000000"/>
                          </a:solidFill>
                          <a:prstDash val="solid"/>
                          <a:round/>
                        </a:ln>
                        <a:effectLst/>
                      </wps:spPr>
                      <wps:bodyPr/>
                    </wps:wsp>
                  </a:graphicData>
                </a:graphic>
              </wp:anchor>
            </w:drawing>
          </mc:Choice>
          <mc:Fallback>
            <w:pict>
              <v:line id="_x0000_s1027" style="visibility:visible;position:absolute;margin-left:163.9pt;margin-top:14.9pt;width:313.7pt;height:0.0pt;z-index:251660288;mso-position-horizontal:absolute;mso-position-horizontal-relative:page;mso-position-vertical:absolute;mso-position-vertical-relative:line;mso-wrap-distance-left:0.0pt;mso-wrap-distance-top:0.0pt;mso-wrap-distance-right:0.0pt;mso-wrap-distance-bottom:0.0pt;">
                <v:fill on="f"/>
                <v:stroke filltype="solid" color="#000000" opacity="100.0%" weight="1.1pt" dashstyle="solid" endcap="flat" joinstyle="round" linestyle="single" startarrow="none" startarrowwidth="medium" startarrowlength="medium" endarrow="none" endarrowwidth="medium" endarrowlength="medium"/>
                <w10:wrap type="topAndBottom" side="bothSides" anchorx="page"/>
              </v:line>
            </w:pict>
          </mc:Fallback>
        </mc:AlternateContent>
      </w:r>
    </w:p>
    <w:p w14:paraId="1346DBF3" w14:textId="77777777" w:rsidR="003A41C5" w:rsidRDefault="00000000" w:rsidP="00B62E94">
      <w:pPr>
        <w:pStyle w:val="Cuerpo"/>
        <w:spacing w:before="141"/>
        <w:ind w:left="284" w:right="284"/>
        <w:jc w:val="center"/>
        <w:rPr>
          <w:rStyle w:val="Ninguno"/>
          <w:b/>
          <w:bCs/>
          <w:sz w:val="24"/>
          <w:szCs w:val="24"/>
        </w:rPr>
      </w:pPr>
      <w:r>
        <w:rPr>
          <w:rStyle w:val="Ninguno"/>
          <w:b/>
          <w:bCs/>
          <w:sz w:val="24"/>
          <w:szCs w:val="24"/>
          <w:lang w:val="de-DE"/>
        </w:rPr>
        <w:t xml:space="preserve">EDUARDO DE MARTIN ALBOR </w:t>
      </w:r>
      <w:r>
        <w:rPr>
          <w:rStyle w:val="Ninguno"/>
          <w:b/>
          <w:bCs/>
          <w:spacing w:val="-2"/>
          <w:sz w:val="24"/>
          <w:szCs w:val="24"/>
          <w:lang w:val="da-DK"/>
        </w:rPr>
        <w:t>VILLANUEVA</w:t>
      </w:r>
    </w:p>
    <w:p w14:paraId="2070B7D8" w14:textId="77777777" w:rsidR="003A41C5" w:rsidRDefault="00000000" w:rsidP="00B62E94">
      <w:pPr>
        <w:pStyle w:val="Textoindependiente"/>
        <w:spacing w:before="138"/>
        <w:ind w:left="284" w:right="284"/>
        <w:jc w:val="center"/>
      </w:pPr>
      <w:r>
        <w:rPr>
          <w:rStyle w:val="Ninguno"/>
        </w:rPr>
        <w:t>25 DE FEBRERO DEL 2026, CANCÚN, QUINTANA ROO.</w:t>
      </w:r>
    </w:p>
    <w:p w14:paraId="1F49A6A6" w14:textId="77777777" w:rsidR="003A41C5" w:rsidRDefault="003A41C5" w:rsidP="00B62E94">
      <w:pPr>
        <w:pStyle w:val="Textoindependiente"/>
        <w:ind w:left="284" w:right="284"/>
      </w:pPr>
    </w:p>
    <w:p w14:paraId="678AE53A" w14:textId="77777777" w:rsidR="003A41C5" w:rsidRDefault="003A41C5" w:rsidP="00B62E94">
      <w:pPr>
        <w:pStyle w:val="Textoindependiente"/>
        <w:ind w:left="284" w:right="284"/>
      </w:pPr>
    </w:p>
    <w:p w14:paraId="5688C161" w14:textId="77777777" w:rsidR="003A41C5" w:rsidRDefault="00000000" w:rsidP="00B62E94">
      <w:pPr>
        <w:pStyle w:val="Cuerpo"/>
        <w:ind w:left="284" w:right="284"/>
        <w:jc w:val="center"/>
        <w:rPr>
          <w:rStyle w:val="Ninguno"/>
          <w:b/>
          <w:bCs/>
          <w:sz w:val="20"/>
          <w:szCs w:val="20"/>
        </w:rPr>
      </w:pPr>
      <w:r>
        <w:rPr>
          <w:rStyle w:val="Ninguno"/>
          <w:b/>
          <w:bCs/>
          <w:sz w:val="20"/>
          <w:szCs w:val="20"/>
          <w:lang w:val="de-DE"/>
        </w:rPr>
        <w:t>PRUEBA</w:t>
      </w:r>
      <w:r>
        <w:rPr>
          <w:rStyle w:val="Ninguno"/>
          <w:b/>
          <w:bCs/>
          <w:spacing w:val="-5"/>
          <w:sz w:val="20"/>
          <w:szCs w:val="20"/>
        </w:rPr>
        <w:t xml:space="preserve"> </w:t>
      </w:r>
      <w:r>
        <w:rPr>
          <w:rStyle w:val="Ninguno"/>
          <w:b/>
          <w:bCs/>
          <w:sz w:val="20"/>
          <w:szCs w:val="20"/>
        </w:rPr>
        <w:t>Y/O</w:t>
      </w:r>
      <w:r>
        <w:rPr>
          <w:rStyle w:val="Ninguno"/>
          <w:b/>
          <w:bCs/>
          <w:spacing w:val="-3"/>
          <w:sz w:val="20"/>
          <w:szCs w:val="20"/>
        </w:rPr>
        <w:t xml:space="preserve"> </w:t>
      </w:r>
      <w:r>
        <w:rPr>
          <w:rStyle w:val="Ninguno"/>
          <w:b/>
          <w:bCs/>
          <w:spacing w:val="-1"/>
          <w:sz w:val="20"/>
          <w:szCs w:val="20"/>
          <w:lang w:val="de-DE"/>
        </w:rPr>
        <w:t>ANEXO</w:t>
      </w:r>
    </w:p>
    <w:p w14:paraId="576F81E0" w14:textId="77777777" w:rsidR="003A41C5" w:rsidRDefault="003A41C5" w:rsidP="00B62E94">
      <w:pPr>
        <w:pStyle w:val="Textoindependiente"/>
        <w:ind w:left="284" w:right="284"/>
        <w:rPr>
          <w:rStyle w:val="Ninguno"/>
          <w:b/>
          <w:bCs/>
          <w:sz w:val="20"/>
          <w:szCs w:val="20"/>
        </w:rPr>
      </w:pPr>
    </w:p>
    <w:p w14:paraId="6BD64DD5" w14:textId="77777777" w:rsidR="003A41C5" w:rsidRDefault="003A41C5" w:rsidP="00B62E94">
      <w:pPr>
        <w:pStyle w:val="Textoindependiente"/>
        <w:ind w:left="284" w:right="284"/>
        <w:rPr>
          <w:rStyle w:val="Ninguno"/>
          <w:b/>
          <w:bCs/>
          <w:sz w:val="20"/>
          <w:szCs w:val="20"/>
        </w:rPr>
      </w:pPr>
    </w:p>
    <w:p w14:paraId="6A7AFBC0" w14:textId="6C8481B5" w:rsidR="003A41C5" w:rsidRDefault="00000000" w:rsidP="00B62E94">
      <w:pPr>
        <w:pStyle w:val="Textoindependiente"/>
        <w:spacing w:line="360" w:lineRule="auto"/>
        <w:ind w:left="284" w:right="284" w:hanging="360"/>
        <w:jc w:val="both"/>
        <w:rPr>
          <w:rStyle w:val="Ninguno"/>
          <w:sz w:val="17"/>
          <w:szCs w:val="17"/>
        </w:rPr>
      </w:pPr>
      <w:r>
        <w:rPr>
          <w:rStyle w:val="Ninguno"/>
        </w:rPr>
        <w:t>1.</w:t>
      </w:r>
      <w:r>
        <w:rPr>
          <w:rStyle w:val="Ninguno"/>
          <w:spacing w:val="-1"/>
        </w:rPr>
        <w:t xml:space="preserve"> </w:t>
      </w:r>
      <w:r>
        <w:rPr>
          <w:rStyle w:val="Ninguno"/>
        </w:rPr>
        <w:t>Acuerdo del 6 de febrero de 2026 dictado por la autoridad responsable en la carpeta de investigación FGE/QROO/BJ/04/7127/2025 en donde niega el acceso a la carpeta de investigación.</w:t>
      </w:r>
    </w:p>
    <w:p w14:paraId="55691E1C" w14:textId="69944E7E" w:rsidR="003A41C5" w:rsidRDefault="003A41C5" w:rsidP="00B62E94">
      <w:pPr>
        <w:pStyle w:val="Textoindependiente"/>
        <w:spacing w:before="4"/>
        <w:ind w:right="284"/>
      </w:pPr>
    </w:p>
    <w:sectPr w:rsidR="003A41C5">
      <w:headerReference w:type="default" r:id="rId12"/>
      <w:pgSz w:w="11900" w:h="16840"/>
      <w:pgMar w:top="2180" w:right="1700"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00C86" w14:textId="77777777" w:rsidR="00CC6874" w:rsidRDefault="00CC6874">
      <w:r>
        <w:separator/>
      </w:r>
    </w:p>
  </w:endnote>
  <w:endnote w:type="continuationSeparator" w:id="0">
    <w:p w14:paraId="0B2DA2EA" w14:textId="77777777" w:rsidR="00CC6874" w:rsidRDefault="00CC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A0C38" w14:textId="77777777" w:rsidR="00CC6874" w:rsidRDefault="00CC6874">
      <w:r>
        <w:separator/>
      </w:r>
    </w:p>
  </w:footnote>
  <w:footnote w:type="continuationSeparator" w:id="0">
    <w:p w14:paraId="2CA79E32" w14:textId="77777777" w:rsidR="00CC6874" w:rsidRDefault="00CC6874">
      <w:r>
        <w:continuationSeparator/>
      </w:r>
    </w:p>
  </w:footnote>
  <w:footnote w:id="1">
    <w:p w14:paraId="214FC3B7" w14:textId="77777777" w:rsidR="00B62E94" w:rsidRPr="00B62E94" w:rsidRDefault="00B62E94" w:rsidP="00B62E94">
      <w:pPr>
        <w:pStyle w:val="Textoindependiente"/>
        <w:spacing w:before="138" w:line="360" w:lineRule="auto"/>
        <w:ind w:left="284" w:right="284" w:firstLine="720"/>
        <w:jc w:val="both"/>
        <w:rPr>
          <w:rStyle w:val="Ninguno"/>
          <w:rFonts w:ascii="Times New Roman" w:eastAsia="Times New Roman" w:hAnsi="Times New Roman" w:cs="Times New Roman"/>
          <w:i/>
          <w:iCs/>
          <w:sz w:val="20"/>
          <w:szCs w:val="20"/>
        </w:rPr>
      </w:pPr>
      <w:r w:rsidRPr="00B62E94">
        <w:rPr>
          <w:rStyle w:val="Refdenotaalpie"/>
          <w:sz w:val="20"/>
          <w:szCs w:val="20"/>
        </w:rPr>
        <w:footnoteRef/>
      </w:r>
      <w:r w:rsidRPr="00B62E94">
        <w:rPr>
          <w:sz w:val="20"/>
          <w:szCs w:val="20"/>
        </w:rPr>
        <w:t xml:space="preserve"> </w:t>
      </w:r>
      <w:r w:rsidRPr="00B62E94">
        <w:rPr>
          <w:rStyle w:val="Ninguno"/>
          <w:rFonts w:ascii="Times New Roman" w:hAnsi="Times New Roman"/>
          <w:b/>
          <w:bCs/>
          <w:i/>
          <w:iCs/>
          <w:sz w:val="20"/>
          <w:szCs w:val="20"/>
        </w:rPr>
        <w:t>Artí</w:t>
      </w:r>
      <w:r w:rsidRPr="00B62E94">
        <w:rPr>
          <w:rStyle w:val="Ninguno"/>
          <w:rFonts w:ascii="Times New Roman" w:hAnsi="Times New Roman"/>
          <w:b/>
          <w:bCs/>
          <w:i/>
          <w:iCs/>
          <w:sz w:val="20"/>
          <w:szCs w:val="20"/>
          <w:lang w:val="pt-PT"/>
        </w:rPr>
        <w:t xml:space="preserve">culo 12. </w:t>
      </w:r>
      <w:r w:rsidRPr="00B62E94">
        <w:rPr>
          <w:rStyle w:val="Ninguno"/>
          <w:rFonts w:ascii="Times New Roman" w:hAnsi="Times New Roman"/>
          <w:i/>
          <w:iCs/>
          <w:sz w:val="20"/>
          <w:szCs w:val="20"/>
        </w:rPr>
        <w:t xml:space="preserve">El quejoso y el tercero interesado podrán </w:t>
      </w:r>
      <w:r w:rsidRPr="00B62E94">
        <w:rPr>
          <w:rStyle w:val="Ninguno"/>
          <w:rFonts w:ascii="Times New Roman" w:hAnsi="Times New Roman"/>
          <w:i/>
          <w:iCs/>
          <w:sz w:val="20"/>
          <w:szCs w:val="20"/>
          <w:lang w:val="pt-PT"/>
        </w:rPr>
        <w:t>autorizar</w:t>
      </w:r>
      <w:r w:rsidRPr="00B62E94">
        <w:rPr>
          <w:rStyle w:val="Ninguno"/>
          <w:rFonts w:ascii="Times New Roman" w:hAnsi="Times New Roman"/>
          <w:i/>
          <w:iCs/>
          <w:sz w:val="20"/>
          <w:szCs w:val="20"/>
        </w:rPr>
        <w:t xml:space="preserve"> </w:t>
      </w:r>
      <w:r w:rsidRPr="00B62E94">
        <w:rPr>
          <w:rStyle w:val="Ninguno"/>
          <w:rFonts w:ascii="Times New Roman" w:hAnsi="Times New Roman"/>
          <w:i/>
          <w:iCs/>
          <w:sz w:val="20"/>
          <w:szCs w:val="20"/>
          <w:lang w:val="pt-PT"/>
        </w:rPr>
        <w:t>para</w:t>
      </w:r>
      <w:r w:rsidRPr="00B62E94">
        <w:rPr>
          <w:rStyle w:val="Ninguno"/>
          <w:rFonts w:ascii="Times New Roman" w:hAnsi="Times New Roman"/>
          <w:i/>
          <w:iCs/>
          <w:sz w:val="20"/>
          <w:szCs w:val="20"/>
        </w:rPr>
        <w:t xml:space="preserve"> oír notificaciones en su </w:t>
      </w:r>
      <w:r w:rsidRPr="00B62E94">
        <w:rPr>
          <w:rStyle w:val="Ninguno"/>
          <w:rFonts w:ascii="Times New Roman" w:hAnsi="Times New Roman"/>
          <w:i/>
          <w:iCs/>
          <w:sz w:val="20"/>
          <w:szCs w:val="20"/>
          <w:lang w:val="fr-FR"/>
        </w:rPr>
        <w:t>nombre,</w:t>
      </w:r>
      <w:r w:rsidRPr="00B62E94">
        <w:rPr>
          <w:rStyle w:val="Ninguno"/>
          <w:rFonts w:ascii="Times New Roman" w:hAnsi="Times New Roman"/>
          <w:i/>
          <w:iCs/>
          <w:sz w:val="20"/>
          <w:szCs w:val="20"/>
        </w:rPr>
        <w:t xml:space="preserv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w:t>
      </w:r>
      <w:r w:rsidRPr="00B62E94">
        <w:rPr>
          <w:rStyle w:val="Ninguno"/>
          <w:rFonts w:ascii="Times New Roman" w:hAnsi="Times New Roman"/>
          <w:i/>
          <w:iCs/>
          <w:sz w:val="20"/>
          <w:szCs w:val="20"/>
          <w:lang w:val="it-IT"/>
        </w:rPr>
        <w:t>del</w:t>
      </w:r>
      <w:r w:rsidRPr="00B62E94">
        <w:rPr>
          <w:rStyle w:val="Ninguno"/>
          <w:rFonts w:ascii="Times New Roman" w:hAnsi="Times New Roman"/>
          <w:i/>
          <w:iCs/>
          <w:sz w:val="20"/>
          <w:szCs w:val="20"/>
        </w:rPr>
        <w:t xml:space="preserve"> </w:t>
      </w:r>
      <w:r w:rsidRPr="00B62E94">
        <w:rPr>
          <w:rStyle w:val="Ninguno"/>
          <w:rFonts w:ascii="Times New Roman" w:hAnsi="Times New Roman"/>
          <w:i/>
          <w:iCs/>
          <w:sz w:val="20"/>
          <w:szCs w:val="20"/>
          <w:lang w:val="pt-PT"/>
        </w:rPr>
        <w:t>autorizante,</w:t>
      </w:r>
      <w:r w:rsidRPr="00B62E94">
        <w:rPr>
          <w:rStyle w:val="Ninguno"/>
          <w:rFonts w:ascii="Times New Roman" w:hAnsi="Times New Roman"/>
          <w:i/>
          <w:iCs/>
          <w:sz w:val="20"/>
          <w:szCs w:val="20"/>
        </w:rPr>
        <w:t xml:space="preserve"> pero no podrá substituir o delegar dichas facultades en un tercero.</w:t>
      </w:r>
    </w:p>
    <w:p w14:paraId="5AAD6023" w14:textId="0C1404E5" w:rsidR="00B62E94" w:rsidRPr="00B62E94" w:rsidRDefault="00B62E94">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0E6CC" w14:textId="77777777" w:rsidR="003A41C5" w:rsidRDefault="00000000">
    <w:pPr>
      <w:pStyle w:val="Encabezadoypie"/>
    </w:pPr>
    <w:r>
      <w:rPr>
        <w:noProof/>
      </w:rPr>
      <mc:AlternateContent>
        <mc:Choice Requires="wps">
          <w:drawing>
            <wp:anchor distT="152400" distB="152400" distL="152400" distR="152400" simplePos="0" relativeHeight="251654656" behindDoc="1" locked="0" layoutInCell="1" allowOverlap="1" wp14:anchorId="36476F47" wp14:editId="6D84BECC">
              <wp:simplePos x="0" y="0"/>
              <wp:positionH relativeFrom="page">
                <wp:posOffset>6926708</wp:posOffset>
              </wp:positionH>
              <wp:positionV relativeFrom="page">
                <wp:posOffset>11874686</wp:posOffset>
              </wp:positionV>
              <wp:extent cx="176531" cy="139065"/>
              <wp:effectExtent l="0" t="0" r="0" b="0"/>
              <wp:wrapNone/>
              <wp:docPr id="1073741828" name="officeArt object" descr="Textbox 13"/>
              <wp:cNvGraphicFramePr/>
              <a:graphic xmlns:a="http://schemas.openxmlformats.org/drawingml/2006/main">
                <a:graphicData uri="http://schemas.microsoft.com/office/word/2010/wordprocessingShape">
                  <wps:wsp>
                    <wps:cNvSpPr txBox="1"/>
                    <wps:spPr>
                      <a:xfrm>
                        <a:off x="0" y="0"/>
                        <a:ext cx="176531" cy="139065"/>
                      </a:xfrm>
                      <a:prstGeom prst="rect">
                        <a:avLst/>
                      </a:prstGeom>
                      <a:noFill/>
                      <a:ln w="12700" cap="flat">
                        <a:noFill/>
                        <a:miter lim="400000"/>
                      </a:ln>
                      <a:effectLst/>
                    </wps:spPr>
                    <wps:txbx>
                      <w:txbxContent>
                        <w:p w14:paraId="735A8A59" w14:textId="77777777" w:rsidR="003A41C5" w:rsidRDefault="00000000">
                          <w:pPr>
                            <w:pStyle w:val="Cuerpo"/>
                            <w:spacing w:before="14"/>
                            <w:ind w:left="20"/>
                          </w:pPr>
                          <w:r>
                            <w:rPr>
                              <w:rStyle w:val="Ninguno"/>
                              <w:spacing w:val="-5"/>
                              <w:sz w:val="16"/>
                              <w:szCs w:val="16"/>
                            </w:rPr>
                            <w:fldChar w:fldCharType="begin"/>
                          </w:r>
                          <w:r>
                            <w:rPr>
                              <w:rStyle w:val="Ninguno"/>
                              <w:spacing w:val="-5"/>
                              <w:sz w:val="16"/>
                              <w:szCs w:val="16"/>
                            </w:rPr>
                            <w:instrText xml:space="preserve"> PAGE </w:instrText>
                          </w:r>
                          <w:r>
                            <w:rPr>
                              <w:rStyle w:val="Ninguno"/>
                              <w:spacing w:val="-5"/>
                              <w:sz w:val="16"/>
                              <w:szCs w:val="16"/>
                            </w:rPr>
                            <w:fldChar w:fldCharType="separate"/>
                          </w:r>
                          <w:r>
                            <w:rPr>
                              <w:rStyle w:val="Ninguno"/>
                              <w:spacing w:val="-5"/>
                              <w:sz w:val="16"/>
                              <w:szCs w:val="16"/>
                            </w:rPr>
                            <w:t>1</w:t>
                          </w:r>
                          <w:r>
                            <w:rPr>
                              <w:rStyle w:val="Ninguno"/>
                              <w:spacing w:val="-5"/>
                              <w:sz w:val="16"/>
                              <w:szCs w:val="16"/>
                            </w:rPr>
                            <w:fldChar w:fldCharType="end"/>
                          </w:r>
                        </w:p>
                      </w:txbxContent>
                    </wps:txbx>
                    <wps:bodyPr wrap="square" lIns="0" tIns="0" rIns="0" bIns="0" numCol="1" anchor="t">
                      <a:noAutofit/>
                    </wps:bodyPr>
                  </wps:wsp>
                </a:graphicData>
              </a:graphic>
            </wp:anchor>
          </w:drawing>
        </mc:Choice>
        <mc:Fallback>
          <w:pict>
            <v:shape id="_x0000_s1030" type="#_x0000_t202" style="visibility:visible;position:absolute;margin-left:545.4pt;margin-top:935.0pt;width:13.9pt;height:10.9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uerpo"/>
                      <w:spacing w:before="14"/>
                      <w:ind w:left="20" w:firstLine="0"/>
                    </w:pPr>
                    <w:r>
                      <w:rPr>
                        <w:rStyle w:val="Ninguno"/>
                        <w:spacing w:val="-5"/>
                        <w:sz w:val="16"/>
                        <w:szCs w:val="16"/>
                        <w:rtl w:val="0"/>
                      </w:rPr>
                      <w:fldChar w:fldCharType="begin" w:fldLock="0"/>
                    </w:r>
                    <w:r>
                      <w:rPr>
                        <w:rStyle w:val="Ninguno"/>
                        <w:spacing w:val="-5"/>
                        <w:sz w:val="16"/>
                        <w:szCs w:val="16"/>
                        <w:rtl w:val="0"/>
                      </w:rPr>
                      <w:instrText xml:space="preserve"> PAGE </w:instrText>
                    </w:r>
                    <w:r>
                      <w:rPr>
                        <w:rStyle w:val="Ninguno"/>
                        <w:spacing w:val="-5"/>
                        <w:sz w:val="16"/>
                        <w:szCs w:val="16"/>
                        <w:rtl w:val="0"/>
                      </w:rPr>
                      <w:fldChar w:fldCharType="separate" w:fldLock="0"/>
                    </w:r>
                    <w:r>
                      <w:rPr>
                        <w:rStyle w:val="Ninguno"/>
                        <w:spacing w:val="-5"/>
                        <w:sz w:val="16"/>
                        <w:szCs w:val="16"/>
                        <w:rtl w:val="0"/>
                      </w:rPr>
                      <w:t>1</w:t>
                    </w:r>
                    <w:r>
                      <w:rPr>
                        <w:rStyle w:val="Ninguno"/>
                        <w:spacing w:val="-5"/>
                        <w:sz w:val="16"/>
                        <w:szCs w:val="16"/>
                        <w:rtl w:val="0"/>
                      </w:rPr>
                      <w:fldChar w:fldCharType="end" w:fldLock="0"/>
                    </w:r>
                  </w:p>
                </w:txbxContent>
              </v:textbox>
              <w10:wrap type="none" side="bothSides"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4568" w14:textId="77777777" w:rsidR="003A41C5" w:rsidRDefault="00000000">
    <w:pPr>
      <w:pStyle w:val="Encabezadoypie"/>
    </w:pPr>
    <w:r>
      <w:rPr>
        <w:noProof/>
      </w:rPr>
      <mc:AlternateContent>
        <mc:Choice Requires="wps">
          <w:drawing>
            <wp:anchor distT="152400" distB="152400" distL="152400" distR="152400" simplePos="0" relativeHeight="251662848" behindDoc="1" locked="0" layoutInCell="1" allowOverlap="1" wp14:anchorId="3D01A736" wp14:editId="0378A873">
              <wp:simplePos x="0" y="0"/>
              <wp:positionH relativeFrom="page">
                <wp:posOffset>6926708</wp:posOffset>
              </wp:positionH>
              <wp:positionV relativeFrom="page">
                <wp:posOffset>11874686</wp:posOffset>
              </wp:positionV>
              <wp:extent cx="176531" cy="139065"/>
              <wp:effectExtent l="0" t="0" r="0" b="0"/>
              <wp:wrapNone/>
              <wp:docPr id="1073741838" name="officeArt object" descr="Textbox 13"/>
              <wp:cNvGraphicFramePr/>
              <a:graphic xmlns:a="http://schemas.openxmlformats.org/drawingml/2006/main">
                <a:graphicData uri="http://schemas.microsoft.com/office/word/2010/wordprocessingShape">
                  <wps:wsp>
                    <wps:cNvSpPr txBox="1"/>
                    <wps:spPr>
                      <a:xfrm>
                        <a:off x="0" y="0"/>
                        <a:ext cx="176531" cy="139065"/>
                      </a:xfrm>
                      <a:prstGeom prst="rect">
                        <a:avLst/>
                      </a:prstGeom>
                      <a:noFill/>
                      <a:ln w="12700" cap="flat">
                        <a:noFill/>
                        <a:miter lim="400000"/>
                      </a:ln>
                      <a:effectLst/>
                    </wps:spPr>
                    <wps:txbx>
                      <w:txbxContent>
                        <w:p w14:paraId="4D6BEC48" w14:textId="77777777" w:rsidR="003A41C5" w:rsidRDefault="00000000">
                          <w:pPr>
                            <w:pStyle w:val="Cuerpo"/>
                            <w:spacing w:before="14"/>
                            <w:ind w:left="20"/>
                          </w:pPr>
                          <w:r>
                            <w:rPr>
                              <w:rStyle w:val="Ninguno"/>
                              <w:spacing w:val="-5"/>
                              <w:sz w:val="16"/>
                              <w:szCs w:val="16"/>
                            </w:rPr>
                            <w:fldChar w:fldCharType="begin"/>
                          </w:r>
                          <w:r>
                            <w:rPr>
                              <w:rStyle w:val="Ninguno"/>
                              <w:spacing w:val="-5"/>
                              <w:sz w:val="16"/>
                              <w:szCs w:val="16"/>
                            </w:rPr>
                            <w:instrText xml:space="preserve"> PAGE </w:instrText>
                          </w:r>
                          <w:r>
                            <w:rPr>
                              <w:rStyle w:val="Ninguno"/>
                              <w:spacing w:val="-5"/>
                              <w:sz w:val="16"/>
                              <w:szCs w:val="16"/>
                            </w:rPr>
                            <w:fldChar w:fldCharType="separate"/>
                          </w:r>
                          <w:r>
                            <w:rPr>
                              <w:rStyle w:val="Ninguno"/>
                              <w:spacing w:val="-5"/>
                              <w:sz w:val="16"/>
                              <w:szCs w:val="16"/>
                            </w:rPr>
                            <w:t>1</w:t>
                          </w:r>
                          <w:r>
                            <w:rPr>
                              <w:rStyle w:val="Ninguno"/>
                              <w:spacing w:val="-5"/>
                              <w:sz w:val="16"/>
                              <w:szCs w:val="16"/>
                            </w:rPr>
                            <w:fldChar w:fldCharType="end"/>
                          </w:r>
                        </w:p>
                      </w:txbxContent>
                    </wps:txbx>
                    <wps:bodyPr wrap="square" lIns="0" tIns="0" rIns="0" bIns="0" numCol="1" anchor="t">
                      <a:noAutofit/>
                    </wps:bodyPr>
                  </wps:wsp>
                </a:graphicData>
              </a:graphic>
            </wp:anchor>
          </w:drawing>
        </mc:Choice>
        <mc:Fallback>
          <w:pict>
            <v:shape id="_x0000_s1038" type="#_x0000_t202" style="visibility:visible;position:absolute;margin-left:545.4pt;margin-top:935.0pt;width:13.9pt;height:10.9pt;z-index:-2516582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uerpo"/>
                      <w:spacing w:before="14"/>
                      <w:ind w:left="20" w:firstLine="0"/>
                    </w:pPr>
                    <w:r>
                      <w:rPr>
                        <w:rStyle w:val="Ninguno"/>
                        <w:spacing w:val="-5"/>
                        <w:sz w:val="16"/>
                        <w:szCs w:val="16"/>
                        <w:rtl w:val="0"/>
                      </w:rPr>
                      <w:fldChar w:fldCharType="begin" w:fldLock="0"/>
                    </w:r>
                    <w:r>
                      <w:rPr>
                        <w:rStyle w:val="Ninguno"/>
                        <w:spacing w:val="-5"/>
                        <w:sz w:val="16"/>
                        <w:szCs w:val="16"/>
                        <w:rtl w:val="0"/>
                      </w:rPr>
                      <w:instrText xml:space="preserve"> PAGE </w:instrText>
                    </w:r>
                    <w:r>
                      <w:rPr>
                        <w:rStyle w:val="Ninguno"/>
                        <w:spacing w:val="-5"/>
                        <w:sz w:val="16"/>
                        <w:szCs w:val="16"/>
                        <w:rtl w:val="0"/>
                      </w:rPr>
                      <w:fldChar w:fldCharType="separate" w:fldLock="0"/>
                    </w:r>
                    <w:r>
                      <w:rPr>
                        <w:rStyle w:val="Ninguno"/>
                        <w:spacing w:val="-5"/>
                        <w:sz w:val="16"/>
                        <w:szCs w:val="16"/>
                        <w:rtl w:val="0"/>
                      </w:rPr>
                      <w:t>1</w:t>
                    </w:r>
                    <w:r>
                      <w:rPr>
                        <w:rStyle w:val="Ninguno"/>
                        <w:spacing w:val="-5"/>
                        <w:sz w:val="16"/>
                        <w:szCs w:val="16"/>
                        <w:rtl w:val="0"/>
                      </w:rPr>
                      <w:fldChar w:fldCharType="end" w:fldLock="0"/>
                    </w:r>
                  </w:p>
                </w:txbxContent>
              </v:textbox>
              <w10:wrap type="none" side="bothSides"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567B"/>
    <w:multiLevelType w:val="hybridMultilevel"/>
    <w:tmpl w:val="DC16DBD2"/>
    <w:styleLink w:val="Estiloimportado3"/>
    <w:lvl w:ilvl="0" w:tplc="A6908CD8">
      <w:start w:val="1"/>
      <w:numFmt w:val="upperLetter"/>
      <w:lvlText w:val="%1."/>
      <w:lvlJc w:val="left"/>
      <w:pPr>
        <w:ind w:left="862"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20C4EE4">
      <w:start w:val="1"/>
      <w:numFmt w:val="upperLetter"/>
      <w:lvlText w:val="%2."/>
      <w:lvlJc w:val="left"/>
      <w:pPr>
        <w:tabs>
          <w:tab w:val="left" w:pos="862"/>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85267C2">
      <w:start w:val="1"/>
      <w:numFmt w:val="upperLetter"/>
      <w:lvlText w:val="%3."/>
      <w:lvlJc w:val="left"/>
      <w:pPr>
        <w:tabs>
          <w:tab w:val="left" w:pos="862"/>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576C8B2">
      <w:start w:val="1"/>
      <w:numFmt w:val="upperLetter"/>
      <w:lvlText w:val="%4."/>
      <w:lvlJc w:val="left"/>
      <w:pPr>
        <w:tabs>
          <w:tab w:val="left" w:pos="862"/>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07E5B4A">
      <w:start w:val="1"/>
      <w:numFmt w:val="upperLetter"/>
      <w:lvlText w:val="%5."/>
      <w:lvlJc w:val="left"/>
      <w:pPr>
        <w:tabs>
          <w:tab w:val="left" w:pos="862"/>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BA601C6">
      <w:start w:val="1"/>
      <w:numFmt w:val="upperLetter"/>
      <w:lvlText w:val="%6."/>
      <w:lvlJc w:val="left"/>
      <w:pPr>
        <w:tabs>
          <w:tab w:val="left" w:pos="862"/>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9FADE2A">
      <w:start w:val="1"/>
      <w:numFmt w:val="upperLetter"/>
      <w:lvlText w:val="%7."/>
      <w:lvlJc w:val="left"/>
      <w:pPr>
        <w:tabs>
          <w:tab w:val="left" w:pos="862"/>
        </w:tabs>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08CB21A">
      <w:start w:val="1"/>
      <w:numFmt w:val="upperLetter"/>
      <w:lvlText w:val="%8."/>
      <w:lvlJc w:val="left"/>
      <w:pPr>
        <w:tabs>
          <w:tab w:val="left" w:pos="862"/>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8662308">
      <w:start w:val="1"/>
      <w:numFmt w:val="upperLetter"/>
      <w:lvlText w:val="%9."/>
      <w:lvlJc w:val="left"/>
      <w:pPr>
        <w:tabs>
          <w:tab w:val="left" w:pos="862"/>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00C5208"/>
    <w:multiLevelType w:val="hybridMultilevel"/>
    <w:tmpl w:val="85628F76"/>
    <w:styleLink w:val="Estiloimportado2"/>
    <w:lvl w:ilvl="0" w:tplc="494EB0E6">
      <w:start w:val="1"/>
      <w:numFmt w:val="lowerLetter"/>
      <w:lvlText w:val="%1)"/>
      <w:lvlJc w:val="left"/>
      <w:pPr>
        <w:tabs>
          <w:tab w:val="num" w:pos="1157"/>
        </w:tabs>
        <w:ind w:left="86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D2430E0">
      <w:start w:val="1"/>
      <w:numFmt w:val="lowerLetter"/>
      <w:lvlText w:val="%2)"/>
      <w:lvlJc w:val="left"/>
      <w:pPr>
        <w:tabs>
          <w:tab w:val="left" w:pos="1157"/>
          <w:tab w:val="num" w:pos="1310"/>
        </w:tabs>
        <w:ind w:left="101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D10D942">
      <w:start w:val="1"/>
      <w:numFmt w:val="lowerLetter"/>
      <w:lvlText w:val="%3)"/>
      <w:lvlJc w:val="left"/>
      <w:pPr>
        <w:tabs>
          <w:tab w:val="left" w:pos="1157"/>
          <w:tab w:val="num" w:pos="2030"/>
        </w:tabs>
        <w:ind w:left="173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DAE260A">
      <w:start w:val="1"/>
      <w:numFmt w:val="lowerLetter"/>
      <w:lvlText w:val="%4)"/>
      <w:lvlJc w:val="left"/>
      <w:pPr>
        <w:tabs>
          <w:tab w:val="left" w:pos="1157"/>
          <w:tab w:val="num" w:pos="2750"/>
        </w:tabs>
        <w:ind w:left="245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0A63C08">
      <w:start w:val="1"/>
      <w:numFmt w:val="lowerLetter"/>
      <w:lvlText w:val="%5)"/>
      <w:lvlJc w:val="left"/>
      <w:pPr>
        <w:tabs>
          <w:tab w:val="left" w:pos="1157"/>
          <w:tab w:val="num" w:pos="3470"/>
        </w:tabs>
        <w:ind w:left="317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45C4798">
      <w:start w:val="1"/>
      <w:numFmt w:val="lowerLetter"/>
      <w:lvlText w:val="%6)"/>
      <w:lvlJc w:val="left"/>
      <w:pPr>
        <w:tabs>
          <w:tab w:val="left" w:pos="1157"/>
          <w:tab w:val="num" w:pos="4190"/>
        </w:tabs>
        <w:ind w:left="389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E4CF126">
      <w:start w:val="1"/>
      <w:numFmt w:val="lowerLetter"/>
      <w:lvlText w:val="%7)"/>
      <w:lvlJc w:val="left"/>
      <w:pPr>
        <w:tabs>
          <w:tab w:val="left" w:pos="1157"/>
          <w:tab w:val="num" w:pos="4910"/>
        </w:tabs>
        <w:ind w:left="461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6C4C46E">
      <w:start w:val="1"/>
      <w:numFmt w:val="lowerLetter"/>
      <w:lvlText w:val="%8)"/>
      <w:lvlJc w:val="left"/>
      <w:pPr>
        <w:tabs>
          <w:tab w:val="left" w:pos="1157"/>
          <w:tab w:val="num" w:pos="5630"/>
        </w:tabs>
        <w:ind w:left="533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94A4074">
      <w:start w:val="1"/>
      <w:numFmt w:val="lowerLetter"/>
      <w:lvlText w:val="%9)"/>
      <w:lvlJc w:val="left"/>
      <w:pPr>
        <w:tabs>
          <w:tab w:val="left" w:pos="1157"/>
          <w:tab w:val="num" w:pos="6350"/>
        </w:tabs>
        <w:ind w:left="6055"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C7736C1"/>
    <w:multiLevelType w:val="hybridMultilevel"/>
    <w:tmpl w:val="C8D40416"/>
    <w:numStyleLink w:val="Estiloimportado1"/>
  </w:abstractNum>
  <w:abstractNum w:abstractNumId="3" w15:restartNumberingAfterBreak="0">
    <w:nsid w:val="2562637B"/>
    <w:multiLevelType w:val="hybridMultilevel"/>
    <w:tmpl w:val="DC16DBD2"/>
    <w:numStyleLink w:val="Estiloimportado3"/>
  </w:abstractNum>
  <w:abstractNum w:abstractNumId="4" w15:restartNumberingAfterBreak="0">
    <w:nsid w:val="34EB5987"/>
    <w:multiLevelType w:val="hybridMultilevel"/>
    <w:tmpl w:val="C8D40416"/>
    <w:styleLink w:val="Estiloimportado1"/>
    <w:lvl w:ilvl="0" w:tplc="20608DF6">
      <w:start w:val="1"/>
      <w:numFmt w:val="decimal"/>
      <w:lvlText w:val="%1."/>
      <w:lvlJc w:val="left"/>
      <w:pPr>
        <w:ind w:left="862"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5301C40">
      <w:start w:val="1"/>
      <w:numFmt w:val="decimal"/>
      <w:lvlText w:val="%2."/>
      <w:lvlJc w:val="left"/>
      <w:pPr>
        <w:tabs>
          <w:tab w:val="left" w:pos="862"/>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462889C">
      <w:start w:val="1"/>
      <w:numFmt w:val="decimal"/>
      <w:lvlText w:val="%3."/>
      <w:lvlJc w:val="left"/>
      <w:pPr>
        <w:tabs>
          <w:tab w:val="left" w:pos="862"/>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4A61918">
      <w:start w:val="1"/>
      <w:numFmt w:val="decimal"/>
      <w:lvlText w:val="%4."/>
      <w:lvlJc w:val="left"/>
      <w:pPr>
        <w:tabs>
          <w:tab w:val="left" w:pos="862"/>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DEA0FF0">
      <w:start w:val="1"/>
      <w:numFmt w:val="decimal"/>
      <w:lvlText w:val="%5."/>
      <w:lvlJc w:val="left"/>
      <w:pPr>
        <w:tabs>
          <w:tab w:val="left" w:pos="862"/>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444E2AE">
      <w:start w:val="1"/>
      <w:numFmt w:val="decimal"/>
      <w:lvlText w:val="%6."/>
      <w:lvlJc w:val="left"/>
      <w:pPr>
        <w:tabs>
          <w:tab w:val="left" w:pos="862"/>
        </w:tabs>
        <w:ind w:left="39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FAA6A86">
      <w:start w:val="1"/>
      <w:numFmt w:val="decimal"/>
      <w:lvlText w:val="%7."/>
      <w:lvlJc w:val="left"/>
      <w:pPr>
        <w:tabs>
          <w:tab w:val="left" w:pos="862"/>
        </w:tabs>
        <w:ind w:left="46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1B44308">
      <w:start w:val="1"/>
      <w:numFmt w:val="decimal"/>
      <w:lvlText w:val="%8."/>
      <w:lvlJc w:val="left"/>
      <w:pPr>
        <w:tabs>
          <w:tab w:val="left" w:pos="862"/>
        </w:tabs>
        <w:ind w:left="54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F2C4DD3C">
      <w:start w:val="1"/>
      <w:numFmt w:val="decimal"/>
      <w:lvlText w:val="%9."/>
      <w:lvlJc w:val="left"/>
      <w:pPr>
        <w:tabs>
          <w:tab w:val="left" w:pos="862"/>
        </w:tabs>
        <w:ind w:left="61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1AD5855"/>
    <w:multiLevelType w:val="hybridMultilevel"/>
    <w:tmpl w:val="D372705A"/>
    <w:lvl w:ilvl="0" w:tplc="DC88F468">
      <w:start w:val="1"/>
      <w:numFmt w:val="decimal"/>
      <w:lvlText w:val="%1."/>
      <w:lvlJc w:val="left"/>
      <w:pPr>
        <w:ind w:left="284" w:hanging="360"/>
      </w:pPr>
      <w:rPr>
        <w:rFonts w:hint="default"/>
      </w:rPr>
    </w:lvl>
    <w:lvl w:ilvl="1" w:tplc="080A0019" w:tentative="1">
      <w:start w:val="1"/>
      <w:numFmt w:val="lowerLetter"/>
      <w:lvlText w:val="%2."/>
      <w:lvlJc w:val="left"/>
      <w:pPr>
        <w:ind w:left="1004" w:hanging="360"/>
      </w:pPr>
    </w:lvl>
    <w:lvl w:ilvl="2" w:tplc="080A001B" w:tentative="1">
      <w:start w:val="1"/>
      <w:numFmt w:val="lowerRoman"/>
      <w:lvlText w:val="%3."/>
      <w:lvlJc w:val="right"/>
      <w:pPr>
        <w:ind w:left="1724" w:hanging="180"/>
      </w:pPr>
    </w:lvl>
    <w:lvl w:ilvl="3" w:tplc="080A000F" w:tentative="1">
      <w:start w:val="1"/>
      <w:numFmt w:val="decimal"/>
      <w:lvlText w:val="%4."/>
      <w:lvlJc w:val="left"/>
      <w:pPr>
        <w:ind w:left="2444" w:hanging="360"/>
      </w:pPr>
    </w:lvl>
    <w:lvl w:ilvl="4" w:tplc="080A0019" w:tentative="1">
      <w:start w:val="1"/>
      <w:numFmt w:val="lowerLetter"/>
      <w:lvlText w:val="%5."/>
      <w:lvlJc w:val="left"/>
      <w:pPr>
        <w:ind w:left="3164" w:hanging="360"/>
      </w:pPr>
    </w:lvl>
    <w:lvl w:ilvl="5" w:tplc="080A001B" w:tentative="1">
      <w:start w:val="1"/>
      <w:numFmt w:val="lowerRoman"/>
      <w:lvlText w:val="%6."/>
      <w:lvlJc w:val="right"/>
      <w:pPr>
        <w:ind w:left="3884" w:hanging="180"/>
      </w:pPr>
    </w:lvl>
    <w:lvl w:ilvl="6" w:tplc="080A000F" w:tentative="1">
      <w:start w:val="1"/>
      <w:numFmt w:val="decimal"/>
      <w:lvlText w:val="%7."/>
      <w:lvlJc w:val="left"/>
      <w:pPr>
        <w:ind w:left="4604" w:hanging="360"/>
      </w:pPr>
    </w:lvl>
    <w:lvl w:ilvl="7" w:tplc="080A0019" w:tentative="1">
      <w:start w:val="1"/>
      <w:numFmt w:val="lowerLetter"/>
      <w:lvlText w:val="%8."/>
      <w:lvlJc w:val="left"/>
      <w:pPr>
        <w:ind w:left="5324" w:hanging="360"/>
      </w:pPr>
    </w:lvl>
    <w:lvl w:ilvl="8" w:tplc="080A001B" w:tentative="1">
      <w:start w:val="1"/>
      <w:numFmt w:val="lowerRoman"/>
      <w:lvlText w:val="%9."/>
      <w:lvlJc w:val="right"/>
      <w:pPr>
        <w:ind w:left="6044" w:hanging="180"/>
      </w:pPr>
    </w:lvl>
  </w:abstractNum>
  <w:abstractNum w:abstractNumId="6" w15:restartNumberingAfterBreak="0">
    <w:nsid w:val="7FDA304C"/>
    <w:multiLevelType w:val="hybridMultilevel"/>
    <w:tmpl w:val="85628F76"/>
    <w:numStyleLink w:val="Estiloimportado2"/>
  </w:abstractNum>
  <w:num w:numId="1" w16cid:durableId="1673683371">
    <w:abstractNumId w:val="4"/>
  </w:num>
  <w:num w:numId="2" w16cid:durableId="1635285539">
    <w:abstractNumId w:val="2"/>
  </w:num>
  <w:num w:numId="3" w16cid:durableId="1997686966">
    <w:abstractNumId w:val="1"/>
  </w:num>
  <w:num w:numId="4" w16cid:durableId="597181052">
    <w:abstractNumId w:val="6"/>
  </w:num>
  <w:num w:numId="5" w16cid:durableId="1145010784">
    <w:abstractNumId w:val="6"/>
    <w:lvlOverride w:ilvl="0">
      <w:lvl w:ilvl="0" w:tplc="79427260">
        <w:start w:val="1"/>
        <w:numFmt w:val="lowerLetter"/>
        <w:lvlText w:val="%1)"/>
        <w:lvlJc w:val="left"/>
        <w:pPr>
          <w:tabs>
            <w:tab w:val="num" w:pos="1216"/>
          </w:tabs>
          <w:ind w:left="86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86251B8">
        <w:start w:val="1"/>
        <w:numFmt w:val="lowerLetter"/>
        <w:lvlText w:val="%2)"/>
        <w:lvlJc w:val="left"/>
        <w:pPr>
          <w:tabs>
            <w:tab w:val="left" w:pos="1216"/>
            <w:tab w:val="num" w:pos="1428"/>
          </w:tabs>
          <w:ind w:left="107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CE808C2">
        <w:start w:val="1"/>
        <w:numFmt w:val="lowerLetter"/>
        <w:lvlText w:val="%3)"/>
        <w:lvlJc w:val="left"/>
        <w:pPr>
          <w:tabs>
            <w:tab w:val="left" w:pos="1216"/>
            <w:tab w:val="num" w:pos="2148"/>
          </w:tabs>
          <w:ind w:left="179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47866D2">
        <w:start w:val="1"/>
        <w:numFmt w:val="lowerLetter"/>
        <w:lvlText w:val="%4)"/>
        <w:lvlJc w:val="left"/>
        <w:pPr>
          <w:tabs>
            <w:tab w:val="left" w:pos="1216"/>
            <w:tab w:val="num" w:pos="2868"/>
          </w:tabs>
          <w:ind w:left="251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BC2614">
        <w:start w:val="1"/>
        <w:numFmt w:val="lowerLetter"/>
        <w:lvlText w:val="%5)"/>
        <w:lvlJc w:val="left"/>
        <w:pPr>
          <w:tabs>
            <w:tab w:val="left" w:pos="1216"/>
            <w:tab w:val="num" w:pos="3588"/>
          </w:tabs>
          <w:ind w:left="323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B960970">
        <w:start w:val="1"/>
        <w:numFmt w:val="lowerLetter"/>
        <w:lvlText w:val="%6)"/>
        <w:lvlJc w:val="left"/>
        <w:pPr>
          <w:tabs>
            <w:tab w:val="left" w:pos="1216"/>
            <w:tab w:val="num" w:pos="4308"/>
          </w:tabs>
          <w:ind w:left="395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8027876">
        <w:start w:val="1"/>
        <w:numFmt w:val="lowerLetter"/>
        <w:lvlText w:val="%7)"/>
        <w:lvlJc w:val="left"/>
        <w:pPr>
          <w:tabs>
            <w:tab w:val="left" w:pos="1216"/>
            <w:tab w:val="num" w:pos="5028"/>
          </w:tabs>
          <w:ind w:left="467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E2E08">
        <w:start w:val="1"/>
        <w:numFmt w:val="lowerLetter"/>
        <w:lvlText w:val="%8)"/>
        <w:lvlJc w:val="left"/>
        <w:pPr>
          <w:tabs>
            <w:tab w:val="left" w:pos="1216"/>
            <w:tab w:val="num" w:pos="5748"/>
          </w:tabs>
          <w:ind w:left="539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24E625A">
        <w:start w:val="1"/>
        <w:numFmt w:val="lowerLetter"/>
        <w:lvlText w:val="%9)"/>
        <w:lvlJc w:val="left"/>
        <w:pPr>
          <w:tabs>
            <w:tab w:val="left" w:pos="1216"/>
            <w:tab w:val="num" w:pos="6468"/>
          </w:tabs>
          <w:ind w:left="6114"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12079495">
    <w:abstractNumId w:val="6"/>
    <w:lvlOverride w:ilvl="0">
      <w:lvl w:ilvl="0" w:tplc="79427260">
        <w:start w:val="1"/>
        <w:numFmt w:val="lowerLetter"/>
        <w:lvlText w:val="%1)"/>
        <w:lvlJc w:val="left"/>
        <w:pPr>
          <w:tabs>
            <w:tab w:val="num" w:pos="1158"/>
          </w:tabs>
          <w:ind w:left="862"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86251B8">
        <w:start w:val="1"/>
        <w:numFmt w:val="lowerLetter"/>
        <w:lvlText w:val="%2)"/>
        <w:lvlJc w:val="left"/>
        <w:pPr>
          <w:tabs>
            <w:tab w:val="left" w:pos="1158"/>
            <w:tab w:val="num" w:pos="1312"/>
          </w:tabs>
          <w:ind w:left="101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CE808C2">
        <w:start w:val="1"/>
        <w:numFmt w:val="lowerLetter"/>
        <w:lvlText w:val="%3)"/>
        <w:lvlJc w:val="left"/>
        <w:pPr>
          <w:tabs>
            <w:tab w:val="left" w:pos="1158"/>
            <w:tab w:val="num" w:pos="2032"/>
          </w:tabs>
          <w:ind w:left="173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47866D2">
        <w:start w:val="1"/>
        <w:numFmt w:val="lowerLetter"/>
        <w:lvlText w:val="%4)"/>
        <w:lvlJc w:val="left"/>
        <w:pPr>
          <w:tabs>
            <w:tab w:val="left" w:pos="1158"/>
            <w:tab w:val="num" w:pos="2752"/>
          </w:tabs>
          <w:ind w:left="245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BBC2614">
        <w:start w:val="1"/>
        <w:numFmt w:val="lowerLetter"/>
        <w:lvlText w:val="%5)"/>
        <w:lvlJc w:val="left"/>
        <w:pPr>
          <w:tabs>
            <w:tab w:val="left" w:pos="1158"/>
            <w:tab w:val="num" w:pos="3472"/>
          </w:tabs>
          <w:ind w:left="317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B960970">
        <w:start w:val="1"/>
        <w:numFmt w:val="lowerLetter"/>
        <w:lvlText w:val="%6)"/>
        <w:lvlJc w:val="left"/>
        <w:pPr>
          <w:tabs>
            <w:tab w:val="left" w:pos="1158"/>
            <w:tab w:val="num" w:pos="4192"/>
          </w:tabs>
          <w:ind w:left="389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8027876">
        <w:start w:val="1"/>
        <w:numFmt w:val="lowerLetter"/>
        <w:lvlText w:val="%7)"/>
        <w:lvlJc w:val="left"/>
        <w:pPr>
          <w:tabs>
            <w:tab w:val="left" w:pos="1158"/>
            <w:tab w:val="num" w:pos="4912"/>
          </w:tabs>
          <w:ind w:left="461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EC7E2E08">
        <w:start w:val="1"/>
        <w:numFmt w:val="lowerLetter"/>
        <w:lvlText w:val="%8)"/>
        <w:lvlJc w:val="left"/>
        <w:pPr>
          <w:tabs>
            <w:tab w:val="left" w:pos="1158"/>
            <w:tab w:val="num" w:pos="5632"/>
          </w:tabs>
          <w:ind w:left="533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24E625A">
        <w:start w:val="1"/>
        <w:numFmt w:val="lowerLetter"/>
        <w:lvlText w:val="%9)"/>
        <w:lvlJc w:val="left"/>
        <w:pPr>
          <w:tabs>
            <w:tab w:val="left" w:pos="1158"/>
            <w:tab w:val="num" w:pos="6352"/>
          </w:tabs>
          <w:ind w:left="6056"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16cid:durableId="247271950">
    <w:abstractNumId w:val="0"/>
  </w:num>
  <w:num w:numId="8" w16cid:durableId="985545695">
    <w:abstractNumId w:val="3"/>
  </w:num>
  <w:num w:numId="9" w16cid:durableId="2081244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1C5"/>
    <w:rsid w:val="003A41C5"/>
    <w:rsid w:val="00452CFE"/>
    <w:rsid w:val="006C11B1"/>
    <w:rsid w:val="00B62E94"/>
    <w:rsid w:val="00CC68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6F9BA"/>
  <w15:docId w15:val="{EC22AF4C-BFAF-4EA1-BF14-25C1F456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extoindependiente">
    <w:name w:val="Body Text"/>
    <w:pPr>
      <w:widowControl w:val="0"/>
    </w:pPr>
    <w:rPr>
      <w:rFonts w:ascii="Arial" w:hAnsi="Arial" w:cs="Arial Unicode MS"/>
      <w:color w:val="000000"/>
      <w:sz w:val="24"/>
      <w:szCs w:val="24"/>
      <w:u w:color="000000"/>
      <w:lang w:val="es-ES_tradnl"/>
    </w:rPr>
  </w:style>
  <w:style w:type="character" w:customStyle="1" w:styleId="Ninguno">
    <w:name w:val="Ninguno"/>
  </w:style>
  <w:style w:type="paragraph" w:customStyle="1" w:styleId="Cuerpo">
    <w:name w:val="Cuerpo"/>
    <w:pPr>
      <w:widowControl w:val="0"/>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Hyperlink0">
    <w:name w:val="Hyperlink.0"/>
    <w:basedOn w:val="Ninguno"/>
    <w:rPr>
      <w:rFonts w:ascii="Arial" w:eastAsia="Arial" w:hAnsi="Arial" w:cs="Arial"/>
      <w:b/>
      <w:bCs/>
      <w:outline w:val="0"/>
      <w:color w:val="1154CC"/>
      <w:sz w:val="24"/>
      <w:szCs w:val="24"/>
      <w:u w:val="single" w:color="1154CC"/>
    </w:rPr>
  </w:style>
  <w:style w:type="paragraph" w:styleId="Prrafodelista">
    <w:name w:val="List Paragraph"/>
    <w:pPr>
      <w:widowControl w:val="0"/>
      <w:ind w:left="862" w:right="425" w:hanging="360"/>
      <w:jc w:val="both"/>
    </w:pPr>
    <w:rPr>
      <w:rFonts w:ascii="Arial" w:hAnsi="Arial" w:cs="Arial Unicode MS"/>
      <w:color w:val="000000"/>
      <w:sz w:val="22"/>
      <w:szCs w:val="22"/>
      <w:u w:color="000000"/>
      <w:lang w:val="es-ES_tradnl"/>
    </w:rPr>
  </w:style>
  <w:style w:type="numbering" w:customStyle="1" w:styleId="Estiloimportado1">
    <w:name w:val="Estilo importado 1"/>
    <w:pPr>
      <w:numPr>
        <w:numId w:val="1"/>
      </w:numPr>
    </w:pPr>
  </w:style>
  <w:style w:type="paragraph" w:customStyle="1" w:styleId="TableParagraph">
    <w:name w:val="Table Paragraph"/>
    <w:pPr>
      <w:widowControl w:val="0"/>
      <w:ind w:left="75"/>
    </w:pPr>
    <w:rPr>
      <w:rFonts w:ascii="Arial" w:eastAsia="Arial" w:hAnsi="Arial" w:cs="Arial"/>
      <w:color w:val="000000"/>
      <w:sz w:val="22"/>
      <w:szCs w:val="22"/>
      <w:u w:color="000000"/>
      <w:lang w:val="es-ES_tradnl"/>
    </w:rPr>
  </w:style>
  <w:style w:type="numbering" w:customStyle="1" w:styleId="Estiloimportado2">
    <w:name w:val="Estilo importado 2"/>
    <w:pPr>
      <w:numPr>
        <w:numId w:val="3"/>
      </w:numPr>
    </w:pPr>
  </w:style>
  <w:style w:type="numbering" w:customStyle="1" w:styleId="Estiloimportado3">
    <w:name w:val="Estilo importado 3"/>
    <w:pPr>
      <w:numPr>
        <w:numId w:val="7"/>
      </w:numPr>
    </w:pPr>
  </w:style>
  <w:style w:type="paragraph" w:styleId="Textonotapie">
    <w:name w:val="footnote text"/>
    <w:basedOn w:val="Normal"/>
    <w:link w:val="TextonotapieCar"/>
    <w:uiPriority w:val="99"/>
    <w:semiHidden/>
    <w:unhideWhenUsed/>
    <w:rsid w:val="00B62E94"/>
    <w:rPr>
      <w:sz w:val="20"/>
      <w:szCs w:val="20"/>
    </w:rPr>
  </w:style>
  <w:style w:type="character" w:customStyle="1" w:styleId="TextonotapieCar">
    <w:name w:val="Texto nota pie Car"/>
    <w:basedOn w:val="Fuentedeprrafopredeter"/>
    <w:link w:val="Textonotapie"/>
    <w:uiPriority w:val="99"/>
    <w:semiHidden/>
    <w:rsid w:val="00B62E94"/>
    <w:rPr>
      <w:lang w:val="en-US" w:eastAsia="en-US"/>
    </w:rPr>
  </w:style>
  <w:style w:type="character" w:styleId="Refdenotaalpie">
    <w:name w:val="footnote reference"/>
    <w:basedOn w:val="Fuentedeprrafopredeter"/>
    <w:uiPriority w:val="99"/>
    <w:semiHidden/>
    <w:unhideWhenUsed/>
    <w:rsid w:val="00B62E94"/>
    <w:rPr>
      <w:vertAlign w:val="superscript"/>
    </w:rPr>
  </w:style>
  <w:style w:type="paragraph" w:styleId="Encabezado">
    <w:name w:val="header"/>
    <w:basedOn w:val="Normal"/>
    <w:link w:val="EncabezadoCar"/>
    <w:uiPriority w:val="99"/>
    <w:unhideWhenUsed/>
    <w:rsid w:val="00B62E94"/>
    <w:pPr>
      <w:tabs>
        <w:tab w:val="center" w:pos="4419"/>
        <w:tab w:val="right" w:pos="8838"/>
      </w:tabs>
    </w:pPr>
  </w:style>
  <w:style w:type="character" w:customStyle="1" w:styleId="EncabezadoCar">
    <w:name w:val="Encabezado Car"/>
    <w:basedOn w:val="Fuentedeprrafopredeter"/>
    <w:link w:val="Encabezado"/>
    <w:uiPriority w:val="99"/>
    <w:rsid w:val="00B62E94"/>
    <w:rPr>
      <w:sz w:val="24"/>
      <w:szCs w:val="24"/>
      <w:lang w:val="en-US" w:eastAsia="en-US"/>
    </w:rPr>
  </w:style>
  <w:style w:type="paragraph" w:styleId="Piedepgina">
    <w:name w:val="footer"/>
    <w:basedOn w:val="Normal"/>
    <w:link w:val="PiedepginaCar"/>
    <w:uiPriority w:val="99"/>
    <w:unhideWhenUsed/>
    <w:rsid w:val="00B62E94"/>
    <w:pPr>
      <w:tabs>
        <w:tab w:val="center" w:pos="4419"/>
        <w:tab w:val="right" w:pos="8838"/>
      </w:tabs>
    </w:pPr>
  </w:style>
  <w:style w:type="character" w:customStyle="1" w:styleId="PiedepginaCar">
    <w:name w:val="Pie de página Car"/>
    <w:basedOn w:val="Fuentedeprrafopredeter"/>
    <w:link w:val="Piedepgina"/>
    <w:uiPriority w:val="99"/>
    <w:rsid w:val="00B62E94"/>
    <w:rPr>
      <w:sz w:val="24"/>
      <w:szCs w:val="24"/>
      <w:lang w:val="en-US" w:eastAsia="en-US"/>
    </w:rPr>
  </w:style>
  <w:style w:type="character" w:styleId="Refdecomentario">
    <w:name w:val="annotation reference"/>
    <w:basedOn w:val="Fuentedeprrafopredeter"/>
    <w:uiPriority w:val="99"/>
    <w:semiHidden/>
    <w:unhideWhenUsed/>
    <w:rsid w:val="00B62E94"/>
    <w:rPr>
      <w:sz w:val="16"/>
      <w:szCs w:val="16"/>
    </w:rPr>
  </w:style>
  <w:style w:type="paragraph" w:styleId="Textocomentario">
    <w:name w:val="annotation text"/>
    <w:basedOn w:val="Normal"/>
    <w:link w:val="TextocomentarioCar"/>
    <w:uiPriority w:val="99"/>
    <w:semiHidden/>
    <w:unhideWhenUsed/>
    <w:rsid w:val="00B62E94"/>
    <w:rPr>
      <w:sz w:val="20"/>
      <w:szCs w:val="20"/>
    </w:rPr>
  </w:style>
  <w:style w:type="character" w:customStyle="1" w:styleId="TextocomentarioCar">
    <w:name w:val="Texto comentario Car"/>
    <w:basedOn w:val="Fuentedeprrafopredeter"/>
    <w:link w:val="Textocomentario"/>
    <w:uiPriority w:val="99"/>
    <w:semiHidden/>
    <w:rsid w:val="00B62E94"/>
    <w:rPr>
      <w:lang w:val="en-US" w:eastAsia="en-US"/>
    </w:rPr>
  </w:style>
  <w:style w:type="paragraph" w:styleId="Asuntodelcomentario">
    <w:name w:val="annotation subject"/>
    <w:basedOn w:val="Textocomentario"/>
    <w:next w:val="Textocomentario"/>
    <w:link w:val="AsuntodelcomentarioCar"/>
    <w:uiPriority w:val="99"/>
    <w:semiHidden/>
    <w:unhideWhenUsed/>
    <w:rsid w:val="00B62E94"/>
    <w:rPr>
      <w:b/>
      <w:bCs/>
    </w:rPr>
  </w:style>
  <w:style w:type="character" w:customStyle="1" w:styleId="AsuntodelcomentarioCar">
    <w:name w:val="Asunto del comentario Car"/>
    <w:basedOn w:val="TextocomentarioCar"/>
    <w:link w:val="Asuntodelcomentario"/>
    <w:uiPriority w:val="99"/>
    <w:semiHidden/>
    <w:rsid w:val="00B62E9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otificaciones@cejum.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varo_pegueros@hotmail.com" TargetMode="External"/><Relationship Id="rId4" Type="http://schemas.openxmlformats.org/officeDocument/2006/relationships/settings" Target="settings.xml"/><Relationship Id="rId9" Type="http://schemas.openxmlformats.org/officeDocument/2006/relationships/hyperlink" Target="mailto:mearceomis@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F2CDE-A0BF-4095-BFCF-A238269B5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4280</Words>
  <Characters>23544</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 Arceo</cp:lastModifiedBy>
  <cp:revision>2</cp:revision>
  <dcterms:created xsi:type="dcterms:W3CDTF">2026-05-26T03:22:00Z</dcterms:created>
  <dcterms:modified xsi:type="dcterms:W3CDTF">2026-05-26T03:33:00Z</dcterms:modified>
</cp:coreProperties>
</file>